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0"/>
        <w:jc w:val="center"/>
        <w:rPr>
          <w:rFonts w:ascii="黑体" w:hAnsi="黑体" w:eastAsia="黑体"/>
          <w:szCs w:val="32"/>
        </w:rPr>
      </w:pPr>
      <w:bookmarkStart w:id="3" w:name="_GoBack"/>
      <w:r>
        <w:rPr>
          <w:rFonts w:hint="eastAsia" w:ascii="黑体" w:hAnsi="黑体" w:eastAsia="黑体"/>
          <w:szCs w:val="32"/>
          <w:lang w:eastAsia="zh-CN"/>
        </w:rPr>
        <w:t>省档案馆</w:t>
      </w:r>
      <w:r>
        <w:rPr>
          <w:rFonts w:hint="eastAsia" w:ascii="黑体" w:hAnsi="黑体" w:eastAsia="黑体"/>
          <w:szCs w:val="32"/>
        </w:rPr>
        <w:t>预算项目绩效自评情况说明</w:t>
      </w:r>
      <w:bookmarkStart w:id="0" w:name="_Toc21573"/>
      <w:bookmarkStart w:id="1" w:name="_Toc16890"/>
    </w:p>
    <w:bookmarkEnd w:id="3"/>
    <w:p>
      <w:pPr>
        <w:pStyle w:val="8"/>
        <w:ind w:firstLine="707" w:firstLineChars="220"/>
        <w:jc w:val="left"/>
        <w:rPr>
          <w:rFonts w:ascii="黑体" w:hAnsi="黑体" w:eastAsia="黑体" w:cs="黑体"/>
          <w:b/>
          <w:bCs/>
          <w:szCs w:val="32"/>
        </w:rPr>
      </w:pPr>
    </w:p>
    <w:p>
      <w:pPr>
        <w:pStyle w:val="8"/>
        <w:ind w:firstLine="641"/>
        <w:rPr>
          <w:rFonts w:ascii="仿宋_GB2312" w:eastAsia="仿宋_GB2312"/>
          <w:szCs w:val="32"/>
          <w:highlight w:val="yellow"/>
        </w:rPr>
      </w:pPr>
      <w:r>
        <w:rPr>
          <w:rFonts w:hint="eastAsia" w:ascii="仿宋_GB2312" w:eastAsia="仿宋_GB2312"/>
          <w:b/>
          <w:bCs/>
          <w:szCs w:val="32"/>
        </w:rPr>
        <w:t>1.</w:t>
      </w:r>
      <w:r>
        <w:rPr>
          <w:rFonts w:hint="eastAsia" w:ascii="仿宋_GB2312" w:eastAsia="仿宋_GB2312"/>
          <w:b/>
          <w:szCs w:val="32"/>
        </w:rPr>
        <w:t>“档案事务工作经费项目”</w:t>
      </w:r>
      <w:r>
        <w:rPr>
          <w:rFonts w:hint="eastAsia" w:ascii="仿宋_GB2312" w:eastAsia="仿宋_GB2312"/>
          <w:szCs w:val="32"/>
        </w:rPr>
        <w:t>绩效自评综述：</w:t>
      </w:r>
      <w:r>
        <w:rPr>
          <w:rFonts w:hint="eastAsia" w:ascii="仿宋_GB2312" w:hAnsi="仿宋_GB2312" w:eastAsia="仿宋_GB2312" w:cs="仿宋_GB2312"/>
          <w:szCs w:val="32"/>
        </w:rPr>
        <w:t>项目主要任务为保障机关基础设施建设，保证机关工作的正常运行，提高工作效率。项目全年预算数为892万元，执行率为88.02%。</w:t>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 w:eastAsia="仿宋_GB2312" w:cs="宋体"/>
          <w:b/>
          <w:sz w:val="32"/>
          <w:szCs w:val="32"/>
        </w:rPr>
        <w:t>主要产出和效益：</w:t>
      </w:r>
      <w:r>
        <w:rPr>
          <w:rFonts w:hint="eastAsia" w:ascii="仿宋_GB2312" w:hAnsi="仿宋_GB2312" w:eastAsia="仿宋_GB2312" w:cs="仿宋_GB2312"/>
          <w:sz w:val="32"/>
          <w:szCs w:val="32"/>
        </w:rPr>
        <w:t>2019年完成库房环境监控和空气净化系统安装、设备更新维护、电梯升级改造七氟丙烷气体更新、消防及供电设施维保等项目后，将进一步提高人防、物防、技防的信息化水平。消防设施、温湿度控制系统、供电设施设备维护较好。根据国家经济发展和政策要求，增加安保、保洁、水电人员的工资，调动安保、保洁、水电人员的工作积极性，营造档案保管、利用的安全、健康、卫生的良好工作环境。库房设施维保确保每月一次；积极开展“6.9”国际档案日、“12.4”国家宪法日等档案法治宣传活动，深入推动家庭建档工作，切实提高全社会档案法治意识。完成全省档案专业水平能力测试和全省档案职称评审工作任务。完成全省档案专业水平能力测试和全省档案职称评审工作任务。完成1个档案业务培训班。借阅档案15分钟内完成调卷、准确率100%。</w:t>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发现的问题及原因：</w:t>
      </w:r>
      <w:r>
        <w:rPr>
          <w:rFonts w:hint="eastAsia" w:ascii="仿宋_GB2312" w:hAnsi="仿宋_GB2312" w:eastAsia="仿宋_GB2312" w:cs="仿宋_GB2312"/>
          <w:sz w:val="32"/>
          <w:szCs w:val="32"/>
        </w:rPr>
        <w:t>由于机构改革，处室职能调整，未能按照计划举办培训班，培训人数相对减少。</w:t>
      </w:r>
    </w:p>
    <w:p>
      <w:pPr>
        <w:snapToGrid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下一步改进措施：</w:t>
      </w:r>
      <w:r>
        <w:rPr>
          <w:rFonts w:hint="eastAsia" w:ascii="仿宋_GB2312" w:hAnsi="仿宋_GB2312" w:eastAsia="仿宋_GB2312" w:cs="仿宋_GB2312"/>
          <w:sz w:val="32"/>
          <w:szCs w:val="32"/>
        </w:rPr>
        <w:t>项目预期完成情况需经过科学、合理的设置，下一步我馆邀请绩效专家对项目进行评审。以应用导向为主，对绩效评价结果中发现的问题及时整改，并将上一年度绩效评价结果作为本年度预算调整和下年度资金安排、预算编制的重要依据。</w:t>
      </w:r>
    </w:p>
    <w:p>
      <w:pPr>
        <w:spacing w:line="360" w:lineRule="auto"/>
        <w:jc w:val="center"/>
        <w:rPr>
          <w:rFonts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2019年度档案事务工作经费项目绩效自评表</w:t>
      </w:r>
    </w:p>
    <w:p>
      <w:pPr>
        <w:spacing w:line="360" w:lineRule="auto"/>
        <w:rPr>
          <w:rFonts w:ascii="楷体_GB2312" w:hAnsi="黑体" w:eastAsia="楷体_GB2312" w:cs="宋体"/>
          <w:kern w:val="0"/>
          <w:sz w:val="48"/>
          <w:szCs w:val="36"/>
        </w:rPr>
      </w:pPr>
      <w:r>
        <w:rPr>
          <w:rFonts w:hint="eastAsia" w:ascii="楷体_GB2312" w:hAnsi="宋体" w:eastAsia="楷体_GB2312" w:cs="宋体"/>
          <w:kern w:val="0"/>
          <w:sz w:val="24"/>
          <w:szCs w:val="20"/>
        </w:rPr>
        <w:t>填报单位:湖北省档案馆</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05"/>
        <w:gridCol w:w="453"/>
        <w:gridCol w:w="831"/>
        <w:gridCol w:w="969"/>
        <w:gridCol w:w="230"/>
        <w:gridCol w:w="969"/>
        <w:gridCol w:w="502"/>
        <w:gridCol w:w="636"/>
        <w:gridCol w:w="1291"/>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项目名称</w:t>
            </w:r>
          </w:p>
        </w:tc>
        <w:tc>
          <w:tcPr>
            <w:tcW w:w="4044" w:type="pct"/>
            <w:gridSpan w:val="9"/>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档案事务工作经费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主管部门</w:t>
            </w:r>
          </w:p>
        </w:tc>
        <w:tc>
          <w:tcPr>
            <w:tcW w:w="1462" w:type="pct"/>
            <w:gridSpan w:val="4"/>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湖北省档案馆</w:t>
            </w:r>
          </w:p>
        </w:tc>
        <w:tc>
          <w:tcPr>
            <w:tcW w:w="86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项目实施单位</w:t>
            </w:r>
          </w:p>
        </w:tc>
        <w:tc>
          <w:tcPr>
            <w:tcW w:w="1715" w:type="pct"/>
            <w:gridSpan w:val="3"/>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湖北省档案馆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项目类别</w:t>
            </w:r>
          </w:p>
        </w:tc>
        <w:tc>
          <w:tcPr>
            <w:tcW w:w="4044" w:type="pct"/>
            <w:gridSpan w:val="9"/>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1、部门预算项目   </w:t>
            </w: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 xml:space="preserve">   2、省直专项   □  3、省对下转移支付项目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项目属性</w:t>
            </w:r>
          </w:p>
        </w:tc>
        <w:tc>
          <w:tcPr>
            <w:tcW w:w="4044" w:type="pct"/>
            <w:gridSpan w:val="9"/>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1、持续性项目     </w:t>
            </w: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 xml:space="preserve">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项目类型</w:t>
            </w:r>
          </w:p>
        </w:tc>
        <w:tc>
          <w:tcPr>
            <w:tcW w:w="4044" w:type="pct"/>
            <w:gridSpan w:val="9"/>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1、常年性项目     </w:t>
            </w: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 xml:space="preserve">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vMerge w:val="restar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预算执行情况（万元）</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（20分）</w:t>
            </w:r>
          </w:p>
        </w:tc>
        <w:tc>
          <w:tcPr>
            <w:tcW w:w="756"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570"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预算数（A)</w:t>
            </w:r>
          </w:p>
        </w:tc>
        <w:tc>
          <w:tcPr>
            <w:tcW w:w="706"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执行数(B)</w:t>
            </w:r>
          </w:p>
        </w:tc>
        <w:tc>
          <w:tcPr>
            <w:tcW w:w="669"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执行率(B/A)</w:t>
            </w:r>
          </w:p>
        </w:tc>
        <w:tc>
          <w:tcPr>
            <w:tcW w:w="1340" w:type="pct"/>
            <w:gridSpan w:val="2"/>
            <w:noWrap w:val="0"/>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得分（20分*执行率）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vMerge w:val="continue"/>
            <w:noWrap w:val="0"/>
            <w:vAlign w:val="center"/>
          </w:tcPr>
          <w:p>
            <w:pPr>
              <w:widowControl/>
              <w:jc w:val="left"/>
              <w:rPr>
                <w:rFonts w:ascii="仿宋_GB2312" w:hAnsi="仿宋_GB2312" w:eastAsia="仿宋_GB2312" w:cs="仿宋_GB2312"/>
                <w:kern w:val="0"/>
                <w:szCs w:val="21"/>
              </w:rPr>
            </w:pPr>
          </w:p>
        </w:tc>
        <w:tc>
          <w:tcPr>
            <w:tcW w:w="756" w:type="pct"/>
            <w:gridSpan w:val="2"/>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年度财政资金总额</w:t>
            </w:r>
          </w:p>
        </w:tc>
        <w:tc>
          <w:tcPr>
            <w:tcW w:w="570"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892</w:t>
            </w:r>
          </w:p>
        </w:tc>
        <w:tc>
          <w:tcPr>
            <w:tcW w:w="70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785.12</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88.02%</w:t>
            </w:r>
          </w:p>
        </w:tc>
        <w:tc>
          <w:tcPr>
            <w:tcW w:w="1340"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64" w:type="pct"/>
            <w:vMerge w:val="restart"/>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年度目标</w:t>
            </w:r>
            <w:r>
              <w:rPr>
                <w:rFonts w:hint="eastAsia" w:ascii="仿宋_GB2312" w:hAnsi="仿宋_GB2312" w:eastAsia="仿宋_GB2312" w:cs="仿宋_GB2312"/>
                <w:kern w:val="0"/>
                <w:szCs w:val="21"/>
              </w:rPr>
              <w:t>1</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（45分）</w:t>
            </w:r>
          </w:p>
        </w:tc>
        <w:tc>
          <w:tcPr>
            <w:tcW w:w="591"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一级指标</w:t>
            </w:r>
          </w:p>
        </w:tc>
        <w:tc>
          <w:tcPr>
            <w:tcW w:w="756"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二级指标</w:t>
            </w:r>
          </w:p>
        </w:tc>
        <w:tc>
          <w:tcPr>
            <w:tcW w:w="1276" w:type="pct"/>
            <w:gridSpan w:val="3"/>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三级指标</w:t>
            </w:r>
          </w:p>
        </w:tc>
        <w:tc>
          <w:tcPr>
            <w:tcW w:w="669"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年初目标值（A)</w:t>
            </w:r>
          </w:p>
        </w:tc>
        <w:tc>
          <w:tcPr>
            <w:tcW w:w="755"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实际完成值(B)</w:t>
            </w:r>
          </w:p>
        </w:tc>
        <w:tc>
          <w:tcPr>
            <w:tcW w:w="585"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restar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产出指标（25分）</w:t>
            </w: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物业服务范围覆盖率</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100%</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100%</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库房设施维保次数</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12次</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12次</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质量指标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设施设备维保合格率</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100%</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100%</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质量指标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供电设施智能化改造验收合格</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合格</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合格</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时效指标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借阅档案及时性、准确性</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17分钟内完成调卷、准确率100%</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15分钟内完成调卷、准确率100%</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restar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效益指标（20分）</w:t>
            </w: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生态效益指标（5分）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更换库房七氟丙烷气体安全度</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100%</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100%</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可持续效益指标（5分）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设备完好率</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≥95%</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≥95%</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可持续效益指标（5分）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库房环境监控和空气净化</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实现库房环境和空气质量全程监测，为档案和工作人员安全提供数据支撑</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实现库房环境和空气质量全程监测，为档案和工作人员安全提供数据支撑</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满意度指标（5分）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群众利用档案满意度</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 90%</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98.62%</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年度目标</w:t>
            </w:r>
            <w:r>
              <w:rPr>
                <w:rFonts w:hint="eastAsia" w:ascii="仿宋_GB2312" w:hAnsi="仿宋_GB2312" w:eastAsia="仿宋_GB2312" w:cs="仿宋_GB2312"/>
                <w:szCs w:val="21"/>
              </w:rPr>
              <w:t>2</w:t>
            </w:r>
          </w:p>
          <w:p>
            <w:pPr>
              <w:jc w:val="center"/>
              <w:rPr>
                <w:rFonts w:ascii="仿宋_GB2312" w:hAnsi="仿宋_GB2312" w:eastAsia="仿宋_GB2312" w:cs="仿宋_GB2312"/>
                <w:szCs w:val="21"/>
              </w:rPr>
            </w:pPr>
            <w:r>
              <w:rPr>
                <w:rFonts w:hint="eastAsia" w:ascii="仿宋_GB2312" w:hAnsi="仿宋_GB2312" w:eastAsia="仿宋_GB2312" w:cs="仿宋_GB2312"/>
                <w:szCs w:val="21"/>
              </w:rPr>
              <w:t>（35分）</w:t>
            </w:r>
          </w:p>
        </w:tc>
        <w:tc>
          <w:tcPr>
            <w:tcW w:w="591" w:type="pct"/>
            <w:vMerge w:val="restar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产出指标（25分）</w:t>
            </w: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业务培训人次</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40</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w:t>
            </w:r>
          </w:p>
        </w:tc>
        <w:tc>
          <w:tcPr>
            <w:tcW w:w="585" w:type="pct"/>
            <w:noWrap w:val="0"/>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培训班个数</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2个</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1个</w:t>
            </w:r>
          </w:p>
        </w:tc>
        <w:tc>
          <w:tcPr>
            <w:tcW w:w="585" w:type="pct"/>
            <w:noWrap w:val="0"/>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评审工作计划完成率</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100%</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100%</w:t>
            </w:r>
          </w:p>
        </w:tc>
        <w:tc>
          <w:tcPr>
            <w:tcW w:w="585" w:type="pct"/>
            <w:noWrap w:val="0"/>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购买书籍数量</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850 本（册）</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896 本（册）</w:t>
            </w:r>
          </w:p>
        </w:tc>
        <w:tc>
          <w:tcPr>
            <w:tcW w:w="585" w:type="pct"/>
            <w:noWrap w:val="0"/>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组织党员干部到省直机关教育基地开展学习活动人员覆盖率</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 95%</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95%以上</w:t>
            </w:r>
          </w:p>
        </w:tc>
        <w:tc>
          <w:tcPr>
            <w:tcW w:w="585" w:type="pct"/>
            <w:noWrap w:val="0"/>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restart"/>
            <w:noWrap w:val="0"/>
            <w:vAlign w:val="top"/>
          </w:tcPr>
          <w:p>
            <w:pPr>
              <w:widowControl/>
              <w:jc w:val="left"/>
              <w:textAlignment w:val="center"/>
              <w:rPr>
                <w:rFonts w:ascii="仿宋_GB2312" w:hAnsi="宋体" w:eastAsia="仿宋_GB2312" w:cs="仿宋_GB2312"/>
                <w:color w:val="000000"/>
                <w:kern w:val="0"/>
                <w:sz w:val="20"/>
                <w:szCs w:val="20"/>
              </w:rPr>
            </w:pPr>
          </w:p>
          <w:p>
            <w:pPr>
              <w:widowControl/>
              <w:jc w:val="left"/>
              <w:textAlignment w:val="center"/>
              <w:rPr>
                <w:rFonts w:ascii="仿宋_GB2312" w:hAnsi="宋体" w:eastAsia="仿宋_GB2312" w:cs="仿宋_GB2312"/>
                <w:color w:val="000000"/>
                <w:kern w:val="0"/>
                <w:sz w:val="20"/>
                <w:szCs w:val="20"/>
              </w:rPr>
            </w:pPr>
          </w:p>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效益指标（10分）</w:t>
            </w: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社会效益指标（5分）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档案普法宣传</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提升档案法制意识</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开展档案法宣传活动,增强法律意识,聘请专职法律顾问</w:t>
            </w:r>
          </w:p>
        </w:tc>
        <w:tc>
          <w:tcPr>
            <w:tcW w:w="585" w:type="pct"/>
            <w:noWrap w:val="0"/>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bottom"/>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满意度指标（5分）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参训学员满意度</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≥90%</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≥99.17%</w:t>
            </w:r>
          </w:p>
        </w:tc>
        <w:tc>
          <w:tcPr>
            <w:tcW w:w="585" w:type="pct"/>
            <w:noWrap w:val="0"/>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4" w:type="pct"/>
            <w:gridSpan w:val="10"/>
            <w:noWrap w:val="0"/>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 w:val="24"/>
              </w:rPr>
              <w:t>总分</w:t>
            </w:r>
          </w:p>
        </w:tc>
        <w:tc>
          <w:tcPr>
            <w:tcW w:w="585" w:type="pct"/>
            <w:noWrap w:val="0"/>
            <w:vAlign w:val="center"/>
          </w:tcPr>
          <w:p>
            <w:pPr>
              <w:widowControl/>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91.1分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2" w:type="pct"/>
            <w:gridSpan w:val="3"/>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偏差大或目标未完成原因分析</w:t>
            </w:r>
          </w:p>
        </w:tc>
        <w:tc>
          <w:tcPr>
            <w:tcW w:w="3777" w:type="pct"/>
            <w:gridSpan w:val="8"/>
            <w:noWrap w:val="0"/>
            <w:vAlign w:val="center"/>
          </w:tcPr>
          <w:p>
            <w:pPr>
              <w:widowControl/>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由于机构改革，处室职能调整，未能按照计划举办培训班，培训人数相对减少。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2" w:type="pct"/>
            <w:gridSpan w:val="3"/>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改进措施及结果应用方案</w:t>
            </w:r>
          </w:p>
        </w:tc>
        <w:tc>
          <w:tcPr>
            <w:tcW w:w="3777" w:type="pct"/>
            <w:gridSpan w:val="8"/>
            <w:noWrap w:val="0"/>
            <w:vAlign w:val="center"/>
          </w:tcPr>
          <w:p>
            <w:pPr>
              <w:widowControl/>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项目预期完成情况需经过科学、合理的设置，下一步我馆邀请绩效专家对项目进行评审。以应用导向为主，对绩效评价结果中发现的问题及时整改，并将上一年度绩效评价结果作为本年度预算调整和下年度资金安排、预算编制的重要依据。</w:t>
            </w:r>
          </w:p>
        </w:tc>
      </w:tr>
    </w:tbl>
    <w:p>
      <w:pPr>
        <w:spacing w:line="56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2.</w:t>
      </w:r>
      <w:r>
        <w:rPr>
          <w:rFonts w:hint="eastAsia" w:ascii="仿宋_GB2312" w:hAnsi="仿宋" w:eastAsia="仿宋_GB2312" w:cs="宋体"/>
          <w:b/>
          <w:sz w:val="32"/>
          <w:szCs w:val="32"/>
        </w:rPr>
        <w:t>“条件建设经费项目”</w:t>
      </w:r>
      <w:r>
        <w:rPr>
          <w:rFonts w:hint="eastAsia" w:ascii="仿宋_GB2312" w:hAnsi="仿宋" w:eastAsia="仿宋_GB2312" w:cs="仿宋"/>
          <w:sz w:val="32"/>
          <w:szCs w:val="32"/>
        </w:rPr>
        <w:t>绩效自评综述：该项目</w:t>
      </w:r>
      <w:r>
        <w:rPr>
          <w:rFonts w:hint="eastAsia" w:ascii="仿宋_GB2312" w:hAnsi="仿宋_GB2312" w:eastAsia="仿宋_GB2312" w:cs="仿宋_GB2312"/>
          <w:sz w:val="32"/>
          <w:szCs w:val="32"/>
        </w:rPr>
        <w:t>资金主要用于省档案馆信息平台建设与维护及省档案馆数字资源建设，工作受到上级领导、省直部门及社会群众的肯定。</w:t>
      </w:r>
      <w:r>
        <w:rPr>
          <w:rFonts w:hint="eastAsia" w:ascii="仿宋_GB2312" w:hAnsi="仿宋" w:eastAsia="仿宋_GB2312" w:cs="仿宋"/>
          <w:sz w:val="32"/>
          <w:szCs w:val="32"/>
        </w:rPr>
        <w:t>项目全</w:t>
      </w:r>
      <w:r>
        <w:rPr>
          <w:rFonts w:hint="eastAsia" w:ascii="仿宋_GB2312" w:hAnsi="仿宋_GB2312" w:eastAsia="仿宋_GB2312" w:cs="仿宋_GB2312"/>
          <w:sz w:val="32"/>
          <w:szCs w:val="32"/>
        </w:rPr>
        <w:t>年预算数为608万元，执行率为99.87%。</w:t>
      </w:r>
    </w:p>
    <w:p>
      <w:pPr>
        <w:widowControl/>
        <w:spacing w:line="560" w:lineRule="exact"/>
        <w:ind w:firstLine="643" w:firstLineChars="200"/>
        <w:rPr>
          <w:rFonts w:ascii="仿宋_GB2312" w:hAnsi="仿宋" w:eastAsia="仿宋_GB2312" w:cs="仿宋"/>
          <w:bCs/>
          <w:sz w:val="32"/>
          <w:szCs w:val="32"/>
        </w:rPr>
      </w:pPr>
      <w:r>
        <w:rPr>
          <w:rFonts w:hint="eastAsia" w:ascii="仿宋" w:hAnsi="仿宋" w:eastAsia="仿宋" w:cs="仿宋"/>
          <w:b/>
          <w:bCs/>
          <w:sz w:val="32"/>
          <w:szCs w:val="32"/>
        </w:rPr>
        <w:t>主要产出和效果：</w:t>
      </w:r>
      <w:r>
        <w:rPr>
          <w:rFonts w:hint="eastAsia" w:ascii="仿宋_GB2312" w:hAnsi="仿宋" w:eastAsia="仿宋_GB2312" w:cs="仿宋"/>
          <w:bCs/>
          <w:sz w:val="32"/>
          <w:szCs w:val="32"/>
        </w:rPr>
        <w:t>2019年底前完成馆藏档案整理16752卷，22000张照片，2640件临时征集进馆档案，重点是中南和省直档案的前处理工作；在前处理完成后，进行部分馆藏档案的数字化工作，数字化档案6929931画幅，档案数字化扫描合格率为95%，省档案馆数字化率达到69.5%，完成档案数据的异地备份，容量为7TB；继续建设和维护省档案馆信息平台。</w:t>
      </w:r>
    </w:p>
    <w:p>
      <w:pPr>
        <w:spacing w:line="560" w:lineRule="exact"/>
        <w:ind w:firstLine="643" w:firstLineChars="200"/>
        <w:rPr>
          <w:rFonts w:ascii="仿宋_GB2312" w:hAnsi="仿宋" w:eastAsia="仿宋_GB2312" w:cs="仿宋"/>
          <w:bCs/>
          <w:sz w:val="32"/>
          <w:szCs w:val="32"/>
        </w:rPr>
      </w:pPr>
      <w:r>
        <w:rPr>
          <w:rFonts w:hint="eastAsia" w:ascii="仿宋" w:hAnsi="仿宋" w:eastAsia="仿宋" w:cs="仿宋"/>
          <w:b/>
          <w:bCs/>
          <w:sz w:val="32"/>
          <w:szCs w:val="32"/>
        </w:rPr>
        <w:t>发现的问题及原因：</w:t>
      </w:r>
      <w:r>
        <w:rPr>
          <w:rFonts w:hint="eastAsia" w:ascii="仿宋_GB2312" w:hAnsi="仿宋" w:eastAsia="仿宋_GB2312" w:cs="仿宋"/>
          <w:bCs/>
          <w:sz w:val="32"/>
          <w:szCs w:val="32"/>
        </w:rPr>
        <w:t>2018年，我馆临时征集了著名摄影记者张其军同志所拍摄的大量照片、底片档案进馆，包括从建国初期开始，很多重要历史时刻，重大历史事件以及重要人物的珍贵影像，且这部分照片急需规范化整理，以便于长久保存和广泛利用。2019年，经馆领导同意，在维持预算金额不变的情况下，适当调整馆藏档案整理项目的整理计划，将部分文书档案整理计划调整为张其军摄影照片档案整理，以满足实际工作需要。同时，根据调整后的计划，对项目进行公开招标，并与中标方签订了《2019年度馆藏档案整理合同》，要求完成馆藏16000卷档案、22000张照片以及临时征集进馆档案的整理工作。</w:t>
      </w:r>
    </w:p>
    <w:p>
      <w:pPr>
        <w:tabs>
          <w:tab w:val="left" w:pos="1498"/>
        </w:tabs>
        <w:spacing w:line="560" w:lineRule="exact"/>
        <w:ind w:firstLine="643" w:firstLineChars="200"/>
        <w:rPr>
          <w:rFonts w:ascii="仿宋_GB2312" w:hAnsi="仿宋_GB2312" w:eastAsia="仿宋_GB2312" w:cs="仿宋_GB2312"/>
          <w:b/>
          <w:bCs/>
          <w:color w:val="000000"/>
          <w:kern w:val="0"/>
          <w:sz w:val="30"/>
          <w:szCs w:val="30"/>
        </w:rPr>
      </w:pPr>
      <w:r>
        <w:rPr>
          <w:rFonts w:hint="eastAsia" w:ascii="仿宋" w:hAnsi="仿宋" w:eastAsia="仿宋" w:cs="仿宋"/>
          <w:b/>
          <w:bCs/>
          <w:sz w:val="32"/>
          <w:szCs w:val="32"/>
        </w:rPr>
        <w:t>下一步改进措施：</w:t>
      </w:r>
      <w:r>
        <w:rPr>
          <w:rFonts w:hint="eastAsia" w:ascii="仿宋_GB2312" w:hAnsi="仿宋_GB2312" w:eastAsia="仿宋_GB2312" w:cs="仿宋_GB2312"/>
          <w:sz w:val="32"/>
          <w:szCs w:val="32"/>
        </w:rPr>
        <w:t>进一步加强项目预算编制的刚性，下一步我馆邀请绩效专家对项目进行评审。以应用导向为主，对绩效评价结果中发现的问题及时整改，并将上一年度绩效评价结果作为本年度预算调整和下年度资金安排、预算编制的重要依据。</w:t>
      </w:r>
      <w:bookmarkEnd w:id="0"/>
      <w:bookmarkEnd w:id="1"/>
    </w:p>
    <w:p>
      <w:pPr>
        <w:spacing w:line="360" w:lineRule="auto"/>
        <w:jc w:val="center"/>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2019年度条件建设经费项目绩效自评表</w:t>
      </w:r>
    </w:p>
    <w:p>
      <w:pPr>
        <w:spacing w:line="360" w:lineRule="auto"/>
        <w:rPr>
          <w:rFonts w:ascii="楷体_GB2312" w:hAnsi="黑体" w:eastAsia="楷体_GB2312" w:cs="宋体"/>
          <w:kern w:val="0"/>
          <w:sz w:val="48"/>
          <w:szCs w:val="36"/>
        </w:rPr>
      </w:pPr>
      <w:r>
        <w:rPr>
          <w:rFonts w:hint="eastAsia" w:ascii="楷体_GB2312" w:hAnsi="宋体" w:eastAsia="楷体_GB2312" w:cs="宋体"/>
          <w:kern w:val="0"/>
          <w:sz w:val="24"/>
          <w:szCs w:val="20"/>
        </w:rPr>
        <w:t>填报单位:湖北省档案馆</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05"/>
        <w:gridCol w:w="453"/>
        <w:gridCol w:w="831"/>
        <w:gridCol w:w="969"/>
        <w:gridCol w:w="230"/>
        <w:gridCol w:w="969"/>
        <w:gridCol w:w="502"/>
        <w:gridCol w:w="636"/>
        <w:gridCol w:w="1291"/>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项目名称</w:t>
            </w:r>
          </w:p>
        </w:tc>
        <w:tc>
          <w:tcPr>
            <w:tcW w:w="4044" w:type="pct"/>
            <w:gridSpan w:val="9"/>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条件建设经费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主管部门</w:t>
            </w:r>
          </w:p>
        </w:tc>
        <w:tc>
          <w:tcPr>
            <w:tcW w:w="1462" w:type="pct"/>
            <w:gridSpan w:val="4"/>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湖北省档案馆</w:t>
            </w:r>
          </w:p>
        </w:tc>
        <w:tc>
          <w:tcPr>
            <w:tcW w:w="86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项目实施单位</w:t>
            </w:r>
          </w:p>
        </w:tc>
        <w:tc>
          <w:tcPr>
            <w:tcW w:w="1715" w:type="pct"/>
            <w:gridSpan w:val="3"/>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湖北省档案馆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项目类别</w:t>
            </w:r>
          </w:p>
        </w:tc>
        <w:tc>
          <w:tcPr>
            <w:tcW w:w="4044" w:type="pct"/>
            <w:gridSpan w:val="9"/>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1、部门预算项目   </w:t>
            </w: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 xml:space="preserve">   2、省直专项   □  3、省对下转移支付项目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项目属性</w:t>
            </w:r>
          </w:p>
        </w:tc>
        <w:tc>
          <w:tcPr>
            <w:tcW w:w="4044" w:type="pct"/>
            <w:gridSpan w:val="9"/>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1、持续性项目     </w:t>
            </w: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 xml:space="preserve">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项目类型</w:t>
            </w:r>
          </w:p>
        </w:tc>
        <w:tc>
          <w:tcPr>
            <w:tcW w:w="4044" w:type="pct"/>
            <w:gridSpan w:val="9"/>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1、常年性项目     </w:t>
            </w: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 xml:space="preserve">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vMerge w:val="restar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预算执行情况（万元）</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（20分）</w:t>
            </w:r>
          </w:p>
        </w:tc>
        <w:tc>
          <w:tcPr>
            <w:tcW w:w="756"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570"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预算数（A)</w:t>
            </w:r>
          </w:p>
        </w:tc>
        <w:tc>
          <w:tcPr>
            <w:tcW w:w="706"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执行数(B)</w:t>
            </w:r>
          </w:p>
        </w:tc>
        <w:tc>
          <w:tcPr>
            <w:tcW w:w="669"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执行率(B/A)</w:t>
            </w:r>
          </w:p>
        </w:tc>
        <w:tc>
          <w:tcPr>
            <w:tcW w:w="1340" w:type="pct"/>
            <w:gridSpan w:val="2"/>
            <w:noWrap w:val="0"/>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得分（20分*执行率）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vMerge w:val="continue"/>
            <w:noWrap w:val="0"/>
            <w:vAlign w:val="center"/>
          </w:tcPr>
          <w:p>
            <w:pPr>
              <w:widowControl/>
              <w:jc w:val="left"/>
              <w:rPr>
                <w:rFonts w:ascii="仿宋_GB2312" w:hAnsi="仿宋_GB2312" w:eastAsia="仿宋_GB2312" w:cs="仿宋_GB2312"/>
                <w:kern w:val="0"/>
                <w:szCs w:val="21"/>
              </w:rPr>
            </w:pPr>
          </w:p>
        </w:tc>
        <w:tc>
          <w:tcPr>
            <w:tcW w:w="756" w:type="pct"/>
            <w:gridSpan w:val="2"/>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年度财政资金总额</w:t>
            </w:r>
          </w:p>
        </w:tc>
        <w:tc>
          <w:tcPr>
            <w:tcW w:w="570"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608</w:t>
            </w:r>
          </w:p>
        </w:tc>
        <w:tc>
          <w:tcPr>
            <w:tcW w:w="70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607.18</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99.87%</w:t>
            </w:r>
          </w:p>
        </w:tc>
        <w:tc>
          <w:tcPr>
            <w:tcW w:w="1340"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64" w:type="pct"/>
            <w:vMerge w:val="restart"/>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年度目标</w:t>
            </w:r>
            <w:r>
              <w:rPr>
                <w:rFonts w:hint="eastAsia" w:ascii="仿宋_GB2312" w:hAnsi="仿宋_GB2312" w:eastAsia="仿宋_GB2312" w:cs="仿宋_GB2312"/>
                <w:kern w:val="0"/>
                <w:szCs w:val="21"/>
              </w:rPr>
              <w:t>1</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（40分）</w:t>
            </w:r>
          </w:p>
        </w:tc>
        <w:tc>
          <w:tcPr>
            <w:tcW w:w="591"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一级指标</w:t>
            </w:r>
          </w:p>
        </w:tc>
        <w:tc>
          <w:tcPr>
            <w:tcW w:w="756"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二级指标</w:t>
            </w:r>
          </w:p>
        </w:tc>
        <w:tc>
          <w:tcPr>
            <w:tcW w:w="1276" w:type="pct"/>
            <w:gridSpan w:val="3"/>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三级指标</w:t>
            </w:r>
          </w:p>
        </w:tc>
        <w:tc>
          <w:tcPr>
            <w:tcW w:w="669"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年初目标值（A)</w:t>
            </w:r>
          </w:p>
        </w:tc>
        <w:tc>
          <w:tcPr>
            <w:tcW w:w="755"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实际完成值(B)</w:t>
            </w:r>
          </w:p>
        </w:tc>
        <w:tc>
          <w:tcPr>
            <w:tcW w:w="585"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restar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产出指标（20分）</w:t>
            </w: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异地备份容量</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3TB</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7TB</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系统建设完成率</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100%</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100%</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质量指标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系统建设质量</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达标</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达标</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时效指标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平台应急反应时间</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2小时内反应</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30分钟</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restar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效益指标（20分）</w:t>
            </w: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可持续效益指标（10分）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电子档案管理错误率</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0</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0</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社会效益指标（10分）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平台正常运行率</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95%</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ascii="Arial" w:hAnsi="Arial" w:eastAsia="仿宋_GB2312" w:cs="Arial"/>
                <w:color w:val="000000"/>
                <w:kern w:val="0"/>
                <w:sz w:val="20"/>
                <w:szCs w:val="20"/>
              </w:rPr>
              <w:t>≥</w:t>
            </w:r>
            <w:r>
              <w:rPr>
                <w:rFonts w:hint="eastAsia" w:ascii="仿宋_GB2312" w:hAnsi="宋体" w:eastAsia="仿宋_GB2312" w:cs="仿宋_GB2312"/>
                <w:color w:val="000000"/>
                <w:kern w:val="0"/>
                <w:sz w:val="20"/>
                <w:szCs w:val="20"/>
              </w:rPr>
              <w:t>95%</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4" w:type="pct"/>
            <w:vMerge w:val="restart"/>
            <w:noWrap w:val="0"/>
            <w:vAlign w:val="center"/>
          </w:tcPr>
          <w:p>
            <w:pPr>
              <w:rPr>
                <w:rFonts w:ascii="仿宋_GB2312" w:hAnsi="仿宋_GB2312" w:eastAsia="仿宋_GB2312" w:cs="仿宋_GB2312"/>
                <w:szCs w:val="21"/>
              </w:rPr>
            </w:pPr>
            <w:r>
              <w:rPr>
                <w:rFonts w:ascii="仿宋_GB2312" w:hAnsi="仿宋_GB2312" w:eastAsia="仿宋_GB2312" w:cs="仿宋_GB2312"/>
                <w:szCs w:val="21"/>
              </w:rPr>
              <w:t>年度目标</w:t>
            </w:r>
            <w:r>
              <w:rPr>
                <w:rFonts w:hint="eastAsia" w:ascii="仿宋_GB2312" w:hAnsi="仿宋_GB2312" w:eastAsia="仿宋_GB2312" w:cs="仿宋_GB2312"/>
                <w:szCs w:val="21"/>
              </w:rPr>
              <w:t>2</w:t>
            </w:r>
          </w:p>
          <w:p>
            <w:pPr>
              <w:jc w:val="center"/>
              <w:rPr>
                <w:rFonts w:ascii="仿宋_GB2312" w:hAnsi="仿宋_GB2312" w:eastAsia="仿宋_GB2312" w:cs="仿宋_GB2312"/>
                <w:szCs w:val="21"/>
              </w:rPr>
            </w:pPr>
            <w:r>
              <w:rPr>
                <w:rFonts w:hint="eastAsia" w:ascii="仿宋_GB2312" w:hAnsi="仿宋_GB2312" w:eastAsia="仿宋_GB2312" w:cs="仿宋_GB2312"/>
                <w:szCs w:val="21"/>
              </w:rPr>
              <w:t>（40分）</w:t>
            </w:r>
          </w:p>
        </w:tc>
        <w:tc>
          <w:tcPr>
            <w:tcW w:w="591" w:type="pct"/>
            <w:vMerge w:val="restar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产出指标（20分）</w:t>
            </w: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档案整理</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25625卷</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16752卷，22000张，2640件</w:t>
            </w:r>
          </w:p>
        </w:tc>
        <w:tc>
          <w:tcPr>
            <w:tcW w:w="585" w:type="pct"/>
            <w:noWrap w:val="0"/>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3.27分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档案数字化画幅</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480万画幅</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6929931画幅</w:t>
            </w:r>
          </w:p>
        </w:tc>
        <w:tc>
          <w:tcPr>
            <w:tcW w:w="585" w:type="pct"/>
            <w:noWrap w:val="0"/>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质量指标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档案整理合格率</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≥95%</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≥95%</w:t>
            </w:r>
          </w:p>
        </w:tc>
        <w:tc>
          <w:tcPr>
            <w:tcW w:w="585" w:type="pct"/>
            <w:noWrap w:val="0"/>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质量指标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档案数字扫描合格率</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≥95%</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≥95%</w:t>
            </w:r>
          </w:p>
        </w:tc>
        <w:tc>
          <w:tcPr>
            <w:tcW w:w="585" w:type="pct"/>
            <w:noWrap w:val="0"/>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restart"/>
            <w:noWrap w:val="0"/>
            <w:vAlign w:val="top"/>
          </w:tcPr>
          <w:p>
            <w:pPr>
              <w:widowControl/>
              <w:jc w:val="left"/>
              <w:textAlignment w:val="center"/>
              <w:rPr>
                <w:rFonts w:ascii="仿宋_GB2312" w:hAnsi="宋体" w:eastAsia="仿宋_GB2312" w:cs="仿宋_GB2312"/>
                <w:color w:val="000000"/>
                <w:kern w:val="0"/>
                <w:sz w:val="20"/>
                <w:szCs w:val="20"/>
              </w:rPr>
            </w:pPr>
          </w:p>
          <w:p>
            <w:pPr>
              <w:widowControl/>
              <w:jc w:val="left"/>
              <w:textAlignment w:val="center"/>
              <w:rPr>
                <w:rFonts w:ascii="仿宋_GB2312" w:hAnsi="宋体" w:eastAsia="仿宋_GB2312" w:cs="仿宋_GB2312"/>
                <w:color w:val="000000"/>
                <w:kern w:val="0"/>
                <w:sz w:val="20"/>
                <w:szCs w:val="20"/>
              </w:rPr>
            </w:pPr>
          </w:p>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效益指标（20分）</w:t>
            </w: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可持续效益指标（7分）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档案信息载体寿命</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延长</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延长</w:t>
            </w:r>
          </w:p>
        </w:tc>
        <w:tc>
          <w:tcPr>
            <w:tcW w:w="585" w:type="pct"/>
            <w:noWrap w:val="0"/>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bottom"/>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社会效益指标（7分）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数字化率</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68.7%</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69.5%</w:t>
            </w:r>
          </w:p>
        </w:tc>
        <w:tc>
          <w:tcPr>
            <w:tcW w:w="585" w:type="pct"/>
            <w:noWrap w:val="0"/>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bottom"/>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满意度指标（6分）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社会公众满意度</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≥90%</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98.31%</w:t>
            </w:r>
          </w:p>
        </w:tc>
        <w:tc>
          <w:tcPr>
            <w:tcW w:w="585" w:type="pct"/>
            <w:noWrap w:val="0"/>
            <w:vAlign w:val="center"/>
          </w:tcPr>
          <w:p>
            <w:pPr>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4" w:type="pct"/>
            <w:gridSpan w:val="10"/>
            <w:noWrap w:val="0"/>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 w:val="24"/>
              </w:rPr>
              <w:t>总分</w:t>
            </w:r>
          </w:p>
        </w:tc>
        <w:tc>
          <w:tcPr>
            <w:tcW w:w="585" w:type="pct"/>
            <w:noWrap w:val="0"/>
            <w:vAlign w:val="center"/>
          </w:tcPr>
          <w:p>
            <w:pPr>
              <w:widowControl/>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98.24分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2" w:type="pct"/>
            <w:gridSpan w:val="3"/>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偏差大或目标未完成原因分析</w:t>
            </w:r>
          </w:p>
        </w:tc>
        <w:tc>
          <w:tcPr>
            <w:tcW w:w="3777" w:type="pct"/>
            <w:gridSpan w:val="8"/>
            <w:noWrap w:val="0"/>
            <w:vAlign w:val="center"/>
          </w:tcPr>
          <w:p>
            <w:pPr>
              <w:widowControl/>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2018年，我馆临时征集了著名摄影记者张其军同志所拍摄的大量照片、底片档案进馆，包括从建国初期开始，很多重要历史时刻，重大历史事件以及重要人物的珍贵影像，且这部分照片急需规范化整理，以便于长久保存和广泛利用。2019年，经馆领导同意，在维持预算金额不变的情况下，适当调整馆藏档案整理项目的整理计划，将部分文书档案整理计划调整为张其军摄影照片档案整理，以满足实际工作需要。同时，根据调整后的计划，对项目进行公开招标，并与中标方签订了《2019年度馆藏档案整理合同》，要求完成馆藏16000卷档案、22000张照片以及临时征集进馆档案的整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2" w:type="pct"/>
            <w:gridSpan w:val="3"/>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改进措施及结果应用方案</w:t>
            </w:r>
          </w:p>
        </w:tc>
        <w:tc>
          <w:tcPr>
            <w:tcW w:w="3777" w:type="pct"/>
            <w:gridSpan w:val="8"/>
            <w:noWrap w:val="0"/>
            <w:vAlign w:val="center"/>
          </w:tcPr>
          <w:p>
            <w:pPr>
              <w:widowControl/>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进一步加强项目预算编制的刚性，下一步我馆邀请绩效专家对项目进行评审。以应用导向为主，对绩效评价结果中发现的问题及时整改，并将上一年度绩效评价结果作为本年度预算调整和下年度资金安排、预算编制的重要依据。</w:t>
            </w:r>
          </w:p>
        </w:tc>
      </w:tr>
    </w:tbl>
    <w:p>
      <w:pPr>
        <w:spacing w:line="560" w:lineRule="exact"/>
        <w:ind w:firstLine="643" w:firstLineChars="200"/>
        <w:rPr>
          <w:rFonts w:ascii="仿宋" w:hAnsi="仿宋" w:eastAsia="仿宋" w:cs="仿宋"/>
          <w:sz w:val="32"/>
          <w:szCs w:val="32"/>
          <w:highlight w:val="yellow"/>
        </w:rPr>
      </w:pPr>
      <w:r>
        <w:rPr>
          <w:rFonts w:hint="eastAsia" w:ascii="仿宋" w:hAnsi="仿宋" w:eastAsia="仿宋" w:cs="仿宋"/>
          <w:b/>
          <w:bCs/>
          <w:sz w:val="32"/>
          <w:szCs w:val="32"/>
        </w:rPr>
        <w:t>3.</w:t>
      </w:r>
      <w:r>
        <w:rPr>
          <w:rFonts w:hint="eastAsia" w:ascii="仿宋_GB2312" w:hAnsi="仿宋" w:eastAsia="仿宋_GB2312" w:cs="宋体"/>
          <w:b/>
          <w:sz w:val="32"/>
          <w:szCs w:val="32"/>
        </w:rPr>
        <w:t>“档案资源开发利用项目”</w:t>
      </w:r>
      <w:r>
        <w:rPr>
          <w:rFonts w:hint="eastAsia" w:ascii="仿宋_GB2312" w:hAnsi="仿宋_GB2312" w:eastAsia="仿宋_GB2312" w:cs="仿宋_GB2312"/>
          <w:sz w:val="32"/>
          <w:szCs w:val="32"/>
        </w:rPr>
        <w:t>绩效自评综述：该项目主要任务为完成年度对外合作交流，档案文化作品的创作和刊载，档案文化编研及档案展览，工作受到各级的充分肯定。项目全年预算数为380万元，执行率为91.58%</w:t>
      </w:r>
      <w:r>
        <w:rPr>
          <w:rFonts w:hint="eastAsia" w:ascii="仿宋" w:hAnsi="仿宋" w:eastAsia="仿宋" w:cs="仿宋"/>
          <w:sz w:val="32"/>
          <w:szCs w:val="32"/>
        </w:rPr>
        <w:t>。</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主要产出和效果：</w:t>
      </w:r>
      <w:r>
        <w:rPr>
          <w:rFonts w:hint="eastAsia" w:ascii="仿宋_GB2312" w:hAnsi="仿宋_GB2312" w:eastAsia="仿宋_GB2312" w:cs="仿宋_GB2312"/>
          <w:sz w:val="32"/>
          <w:szCs w:val="32"/>
        </w:rPr>
        <w:t>档案编研出版和展览任务全面完成，合作栏目5个，对外合作的《档案解密》《百年荆楚》等栏目进一步扩大影响；出书4部，文化作品刊载78期，举办2次展览，更多人了解档案知识、历史知识、文化知识。</w:t>
      </w:r>
    </w:p>
    <w:p>
      <w:pPr>
        <w:snapToGrid w:val="0"/>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发现的问题及原因：</w:t>
      </w:r>
      <w:r>
        <w:rPr>
          <w:rFonts w:hint="eastAsia" w:ascii="仿宋_GB2312" w:hAnsi="仿宋_GB2312" w:eastAsia="仿宋_GB2312" w:cs="仿宋_GB2312"/>
          <w:sz w:val="32"/>
          <w:szCs w:val="32"/>
        </w:rPr>
        <w:t>一是真实有效受众的统计难以把握，如“参展人数”、“作品阅读、转载指标”，不利于及时收集和反馈群众对档案文化产品的建议、意见；二是编研出版项目审核周期较长，一些项目需要经国家新闻出版总局、中央党史研究室审核，当年项目很难在当年出版，甚至可能滞后2-3年，建议对此类项目考核以编撰送审稿为依据。</w:t>
      </w:r>
    </w:p>
    <w:p>
      <w:pPr>
        <w:snapToGrid w:val="0"/>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下一步改进措施：</w:t>
      </w:r>
      <w:r>
        <w:rPr>
          <w:rFonts w:hint="eastAsia" w:ascii="仿宋_GB2312" w:hAnsi="仿宋_GB2312" w:eastAsia="仿宋_GB2312" w:cs="仿宋_GB2312"/>
          <w:sz w:val="32"/>
          <w:szCs w:val="32"/>
        </w:rPr>
        <w:t>一是深化与合作媒体的合作，打造精品栏目；二是加强编辑出版项目计划及采购工作，有计划有步骤地做好项目长期规划及开发；三是加强公众对档案文化产品的反馈，收集好群众意见和建议，提升文化产品的质量；四是编制绩效目标时注意绩效指标值需可考核。以应用导向为主，对绩效评价结果中发现的问题及时整改，并将上一年度绩效评价结果作为本年度预算调整和下年度资金安排、预算编制的重要依据。</w:t>
      </w:r>
    </w:p>
    <w:p>
      <w:pPr>
        <w:spacing w:line="360" w:lineRule="auto"/>
        <w:jc w:val="center"/>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2019年度档案资源开发利用项目绩效自评表</w:t>
      </w:r>
    </w:p>
    <w:p>
      <w:pPr>
        <w:spacing w:line="360" w:lineRule="auto"/>
        <w:rPr>
          <w:rFonts w:ascii="楷体_GB2312" w:hAnsi="黑体" w:eastAsia="楷体_GB2312" w:cs="宋体"/>
          <w:kern w:val="0"/>
          <w:sz w:val="48"/>
          <w:szCs w:val="36"/>
        </w:rPr>
      </w:pPr>
      <w:r>
        <w:rPr>
          <w:rFonts w:hint="eastAsia" w:ascii="楷体_GB2312" w:hAnsi="宋体" w:eastAsia="楷体_GB2312" w:cs="宋体"/>
          <w:kern w:val="0"/>
          <w:sz w:val="24"/>
          <w:szCs w:val="20"/>
        </w:rPr>
        <w:t>填报单位:湖北省档案馆</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05"/>
        <w:gridCol w:w="453"/>
        <w:gridCol w:w="831"/>
        <w:gridCol w:w="969"/>
        <w:gridCol w:w="230"/>
        <w:gridCol w:w="969"/>
        <w:gridCol w:w="502"/>
        <w:gridCol w:w="636"/>
        <w:gridCol w:w="1291"/>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项目名称</w:t>
            </w:r>
          </w:p>
        </w:tc>
        <w:tc>
          <w:tcPr>
            <w:tcW w:w="4044" w:type="pct"/>
            <w:gridSpan w:val="9"/>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档案资源开发利用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主管部门</w:t>
            </w:r>
          </w:p>
        </w:tc>
        <w:tc>
          <w:tcPr>
            <w:tcW w:w="1462" w:type="pct"/>
            <w:gridSpan w:val="4"/>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湖北省档案馆</w:t>
            </w:r>
          </w:p>
        </w:tc>
        <w:tc>
          <w:tcPr>
            <w:tcW w:w="86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项目实施单位</w:t>
            </w:r>
          </w:p>
        </w:tc>
        <w:tc>
          <w:tcPr>
            <w:tcW w:w="1715" w:type="pct"/>
            <w:gridSpan w:val="3"/>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湖北省档案馆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项目类别</w:t>
            </w:r>
          </w:p>
        </w:tc>
        <w:tc>
          <w:tcPr>
            <w:tcW w:w="4044" w:type="pct"/>
            <w:gridSpan w:val="9"/>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1、部门预算项目   </w:t>
            </w: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 xml:space="preserve">   2、省直专项   □  3、省对下转移支付项目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项目属性</w:t>
            </w:r>
          </w:p>
        </w:tc>
        <w:tc>
          <w:tcPr>
            <w:tcW w:w="4044" w:type="pct"/>
            <w:gridSpan w:val="9"/>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1、持续性项目     </w:t>
            </w: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 xml:space="preserve">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项目类型</w:t>
            </w:r>
          </w:p>
        </w:tc>
        <w:tc>
          <w:tcPr>
            <w:tcW w:w="4044" w:type="pct"/>
            <w:gridSpan w:val="9"/>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1、常年性项目     </w:t>
            </w: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 xml:space="preserve">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vMerge w:val="restar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预算执行情况（万元）</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（20分）</w:t>
            </w:r>
          </w:p>
        </w:tc>
        <w:tc>
          <w:tcPr>
            <w:tcW w:w="756"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570"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预算数（A)</w:t>
            </w:r>
          </w:p>
        </w:tc>
        <w:tc>
          <w:tcPr>
            <w:tcW w:w="706"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执行数(B)</w:t>
            </w:r>
          </w:p>
        </w:tc>
        <w:tc>
          <w:tcPr>
            <w:tcW w:w="669"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执行率(B/A)</w:t>
            </w:r>
          </w:p>
        </w:tc>
        <w:tc>
          <w:tcPr>
            <w:tcW w:w="1340" w:type="pct"/>
            <w:gridSpan w:val="2"/>
            <w:noWrap w:val="0"/>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得分（20分*执行率）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vMerge w:val="continue"/>
            <w:noWrap w:val="0"/>
            <w:vAlign w:val="center"/>
          </w:tcPr>
          <w:p>
            <w:pPr>
              <w:widowControl/>
              <w:jc w:val="left"/>
              <w:rPr>
                <w:rFonts w:ascii="仿宋_GB2312" w:hAnsi="仿宋_GB2312" w:eastAsia="仿宋_GB2312" w:cs="仿宋_GB2312"/>
                <w:kern w:val="0"/>
                <w:szCs w:val="21"/>
              </w:rPr>
            </w:pPr>
          </w:p>
        </w:tc>
        <w:tc>
          <w:tcPr>
            <w:tcW w:w="756" w:type="pct"/>
            <w:gridSpan w:val="2"/>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年度财政资金总额</w:t>
            </w:r>
          </w:p>
        </w:tc>
        <w:tc>
          <w:tcPr>
            <w:tcW w:w="570"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380</w:t>
            </w:r>
          </w:p>
        </w:tc>
        <w:tc>
          <w:tcPr>
            <w:tcW w:w="70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348</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91.58%</w:t>
            </w:r>
          </w:p>
        </w:tc>
        <w:tc>
          <w:tcPr>
            <w:tcW w:w="1340"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64" w:type="pct"/>
            <w:vMerge w:val="restart"/>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年度目标</w:t>
            </w:r>
            <w:r>
              <w:rPr>
                <w:rFonts w:hint="eastAsia" w:ascii="仿宋_GB2312" w:hAnsi="仿宋_GB2312" w:eastAsia="仿宋_GB2312" w:cs="仿宋_GB2312"/>
                <w:kern w:val="0"/>
                <w:szCs w:val="21"/>
              </w:rPr>
              <w:t>1</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（80分）</w:t>
            </w:r>
          </w:p>
        </w:tc>
        <w:tc>
          <w:tcPr>
            <w:tcW w:w="591"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一级指标</w:t>
            </w:r>
          </w:p>
        </w:tc>
        <w:tc>
          <w:tcPr>
            <w:tcW w:w="756"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二级指标</w:t>
            </w:r>
          </w:p>
        </w:tc>
        <w:tc>
          <w:tcPr>
            <w:tcW w:w="1276" w:type="pct"/>
            <w:gridSpan w:val="3"/>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三级指标</w:t>
            </w:r>
          </w:p>
        </w:tc>
        <w:tc>
          <w:tcPr>
            <w:tcW w:w="669"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年初目标值（A)</w:t>
            </w:r>
          </w:p>
        </w:tc>
        <w:tc>
          <w:tcPr>
            <w:tcW w:w="755"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实际完成值(B)</w:t>
            </w:r>
          </w:p>
        </w:tc>
        <w:tc>
          <w:tcPr>
            <w:tcW w:w="585"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restar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产出指标（40分）</w:t>
            </w: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合作栏目个数</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3个</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5个</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出书数量</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4部</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4部</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文化作品刊载期数</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72期</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78期</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展览数量</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1个</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2个</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质量指标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档案作品审批通过率</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100%</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100%</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restar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效益指标（30分）</w:t>
            </w: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社会效益指标（10分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展览参展人数</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14万</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16万</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社会效益指标（10分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作品阅览、转载</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600万人次</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650万人次</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社会效益指标（10分）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传播档案知识、历史知识、文化知识</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更多人了解档案知识、历史知识、文化知识</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更多人了解档案知识、历史知识、文化知识</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满意度指标（10分）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群众满意度</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 70%</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99.05%</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4" w:type="pct"/>
            <w:gridSpan w:val="10"/>
            <w:noWrap w:val="0"/>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 w:val="24"/>
              </w:rPr>
              <w:t>总分</w:t>
            </w:r>
          </w:p>
        </w:tc>
        <w:tc>
          <w:tcPr>
            <w:tcW w:w="585" w:type="pct"/>
            <w:noWrap w:val="0"/>
            <w:vAlign w:val="center"/>
          </w:tcPr>
          <w:p>
            <w:pPr>
              <w:widowControl/>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98.32分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2" w:type="pct"/>
            <w:gridSpan w:val="3"/>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偏差大或目标未完成原因分析</w:t>
            </w:r>
          </w:p>
        </w:tc>
        <w:tc>
          <w:tcPr>
            <w:tcW w:w="3777" w:type="pct"/>
            <w:gridSpan w:val="8"/>
            <w:noWrap w:val="0"/>
            <w:vAlign w:val="center"/>
          </w:tcPr>
          <w:p>
            <w:pPr>
              <w:widowControl/>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一是真实有效受众的统计难以把握，如“参展人数”、“作品阅读、转载指标”，不利于及时收集和反馈群众对档案文化产品的建议、意见；二是编研出版项目审核周期较长，一些项目需要经国家新闻出版总局、中央党史研究室审核，当年项目很难在当年出版，甚至可能滞后2-3年，建议对此类项目考核以编撰送审稿为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2" w:type="pct"/>
            <w:gridSpan w:val="3"/>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改进措施及结果应用方案</w:t>
            </w:r>
          </w:p>
        </w:tc>
        <w:tc>
          <w:tcPr>
            <w:tcW w:w="3777" w:type="pct"/>
            <w:gridSpan w:val="8"/>
            <w:noWrap w:val="0"/>
            <w:vAlign w:val="center"/>
          </w:tcPr>
          <w:p>
            <w:pPr>
              <w:widowControl/>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一是深化与合作媒体的合作，打造精品栏目；二是加强编辑出版项目计划及采购工作，有计划有步骤地做好项目长期规划及开发；三是加强公众对档案文化产品的反馈，收集好群众意见和建议，提升文化产品的质量；四是编制绩效目标时注意绩效指标值需可考核。以应用导向为主，对绩效评价结果中发现的问题及时整改，并将上一年度绩效评价结果作为本年度预算调整和下年度资金安排、预算编制的重要依据。</w:t>
            </w:r>
          </w:p>
        </w:tc>
      </w:tr>
    </w:tbl>
    <w:p>
      <w:pPr>
        <w:snapToGrid w:val="0"/>
        <w:spacing w:line="360" w:lineRule="auto"/>
        <w:outlineLvl w:val="0"/>
        <w:rPr>
          <w:rFonts w:ascii="黑体" w:hAnsi="黑体" w:eastAsia="黑体" w:cs="黑体"/>
          <w:b/>
          <w:bCs/>
          <w:sz w:val="32"/>
          <w:szCs w:val="32"/>
          <w:highlight w:val="yellow"/>
        </w:rPr>
      </w:pP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4.</w:t>
      </w:r>
      <w:r>
        <w:rPr>
          <w:rFonts w:hint="eastAsia" w:ascii="仿宋_GB2312" w:hAnsi="仿宋" w:eastAsia="仿宋_GB2312" w:cs="宋体"/>
          <w:b/>
          <w:sz w:val="32"/>
          <w:szCs w:val="32"/>
        </w:rPr>
        <w:t>“重点档案抢救和保护项目”</w:t>
      </w:r>
      <w:r>
        <w:rPr>
          <w:rFonts w:hint="eastAsia" w:ascii="仿宋_GB2312" w:hAnsi="仿宋_GB2312" w:eastAsia="仿宋_GB2312" w:cs="仿宋_GB2312"/>
          <w:sz w:val="32"/>
          <w:szCs w:val="32"/>
        </w:rPr>
        <w:t>绩效自评综述：该项目主要任务为馆藏档案修裱仿真、档案保护、档案科研、档案技术推广、档案征集等工作，受到各级的肯定。项目全年预算数为197万元，执行率为100%。</w:t>
      </w:r>
    </w:p>
    <w:p>
      <w:pPr>
        <w:spacing w:line="560" w:lineRule="exact"/>
        <w:ind w:firstLine="643" w:firstLineChars="200"/>
        <w:jc w:val="left"/>
        <w:rPr>
          <w:rFonts w:ascii="仿宋_GB2312" w:hAnsi="仿宋_GB2312" w:eastAsia="仿宋_GB2312" w:cs="仿宋_GB2312"/>
          <w:bCs/>
          <w:sz w:val="32"/>
          <w:szCs w:val="32"/>
        </w:rPr>
      </w:pPr>
      <w:r>
        <w:rPr>
          <w:rFonts w:hint="eastAsia" w:ascii="仿宋" w:hAnsi="仿宋" w:eastAsia="仿宋" w:cs="仿宋"/>
          <w:b/>
          <w:bCs/>
          <w:sz w:val="32"/>
          <w:szCs w:val="32"/>
        </w:rPr>
        <w:t>主要产出和效果：</w:t>
      </w:r>
      <w:r>
        <w:rPr>
          <w:rFonts w:hint="eastAsia" w:ascii="仿宋_GB2312" w:hAnsi="仿宋_GB2312" w:eastAsia="仿宋_GB2312" w:cs="仿宋_GB2312"/>
          <w:sz w:val="32"/>
          <w:szCs w:val="32"/>
        </w:rPr>
        <w:t>2019年修裱、仿真档案4.6万张。由于馆藏民国照片档案霉变褪色严重，亟需抢救性整理，以便永久保存和提供利用。确保科研立项数和获奖数在全国的领先地位，加大科研成果的推广力度，科研立项数为3个，分别为：“五七”干校档案资源抢救与开发--以咸宁向阳湖干校为例、档案工作人员职业健康调查与预防对策研究、区块链技术在电子档案管理中的应用。对非物质文化遗产档案、艺术名家档案等进行征集，对国内外有关湖北的重要档案进行收集。2019年度征集、征购档案5638件（卷）。</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发现的问题及原因：</w:t>
      </w:r>
      <w:r>
        <w:rPr>
          <w:rFonts w:hint="eastAsia" w:ascii="仿宋_GB2312" w:hAnsi="仿宋_GB2312" w:eastAsia="仿宋_GB2312" w:cs="仿宋_GB2312"/>
          <w:sz w:val="32"/>
          <w:szCs w:val="32"/>
        </w:rPr>
        <w:t>由于设备发生故障一次，仅维修发生故障时维修，未对设备进行保养。</w:t>
      </w:r>
    </w:p>
    <w:p>
      <w:pPr>
        <w:spacing w:line="560" w:lineRule="exact"/>
        <w:ind w:firstLine="643" w:firstLineChars="200"/>
        <w:rPr>
          <w:rFonts w:ascii="仿宋_GB2312" w:hAnsi="仿宋_GB2312" w:eastAsia="仿宋_GB2312" w:cs="仿宋_GB2312"/>
          <w:b/>
          <w:bCs/>
          <w:color w:val="000000"/>
          <w:kern w:val="0"/>
          <w:sz w:val="32"/>
          <w:szCs w:val="32"/>
        </w:rPr>
      </w:pPr>
      <w:r>
        <w:rPr>
          <w:rFonts w:hint="eastAsia" w:ascii="仿宋" w:hAnsi="仿宋" w:eastAsia="仿宋" w:cs="仿宋"/>
          <w:b/>
          <w:bCs/>
          <w:sz w:val="32"/>
          <w:szCs w:val="32"/>
        </w:rPr>
        <w:t>下一步改进措施：</w:t>
      </w:r>
      <w:r>
        <w:rPr>
          <w:rFonts w:hint="eastAsia" w:ascii="仿宋_GB2312" w:hAnsi="仿宋_GB2312" w:eastAsia="仿宋_GB2312" w:cs="仿宋_GB2312"/>
          <w:sz w:val="32"/>
          <w:szCs w:val="32"/>
        </w:rPr>
        <w:t>项目严格按照预算执行，下一步我馆邀请绩效专家对项目进行评审，科学、合理编制预算，按照预算执行项目，若项目发生调整，应相对应调整预算。以应用导向为主，对绩效评价结果中发现的问题及时整改，并将上一年度绩效评价结果作为本年度预算调整和下年度资金安排、预算编制的重要依据。</w:t>
      </w:r>
    </w:p>
    <w:p>
      <w:pPr>
        <w:spacing w:line="360" w:lineRule="auto"/>
        <w:jc w:val="center"/>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2019年度重点档案抢救和保护经费项目绩效自评表</w:t>
      </w:r>
    </w:p>
    <w:p>
      <w:pPr>
        <w:spacing w:line="360" w:lineRule="auto"/>
        <w:rPr>
          <w:rFonts w:ascii="楷体_GB2312" w:hAnsi="黑体" w:eastAsia="楷体_GB2312" w:cs="宋体"/>
          <w:kern w:val="0"/>
          <w:sz w:val="48"/>
          <w:szCs w:val="36"/>
        </w:rPr>
      </w:pPr>
      <w:r>
        <w:rPr>
          <w:rFonts w:hint="eastAsia" w:ascii="楷体_GB2312" w:hAnsi="宋体" w:eastAsia="楷体_GB2312" w:cs="宋体"/>
          <w:kern w:val="0"/>
          <w:sz w:val="24"/>
          <w:szCs w:val="20"/>
        </w:rPr>
        <w:t>填报单位:湖北省档案馆</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05"/>
        <w:gridCol w:w="453"/>
        <w:gridCol w:w="831"/>
        <w:gridCol w:w="969"/>
        <w:gridCol w:w="230"/>
        <w:gridCol w:w="969"/>
        <w:gridCol w:w="502"/>
        <w:gridCol w:w="636"/>
        <w:gridCol w:w="1291"/>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项目名称</w:t>
            </w:r>
          </w:p>
        </w:tc>
        <w:tc>
          <w:tcPr>
            <w:tcW w:w="4044" w:type="pct"/>
            <w:gridSpan w:val="9"/>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重点档案抢救和保护经费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主管部门</w:t>
            </w:r>
          </w:p>
        </w:tc>
        <w:tc>
          <w:tcPr>
            <w:tcW w:w="1462" w:type="pct"/>
            <w:gridSpan w:val="4"/>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湖北省档案馆</w:t>
            </w:r>
          </w:p>
        </w:tc>
        <w:tc>
          <w:tcPr>
            <w:tcW w:w="86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项目实施单位</w:t>
            </w:r>
          </w:p>
        </w:tc>
        <w:tc>
          <w:tcPr>
            <w:tcW w:w="1715" w:type="pct"/>
            <w:gridSpan w:val="3"/>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湖北省档案馆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项目类别</w:t>
            </w:r>
          </w:p>
        </w:tc>
        <w:tc>
          <w:tcPr>
            <w:tcW w:w="4044" w:type="pct"/>
            <w:gridSpan w:val="9"/>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1、部门预算项目   </w:t>
            </w: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 xml:space="preserve">   2、省直专项   □  3、省对下转移支付项目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项目属性</w:t>
            </w:r>
          </w:p>
        </w:tc>
        <w:tc>
          <w:tcPr>
            <w:tcW w:w="4044" w:type="pct"/>
            <w:gridSpan w:val="9"/>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1、持续性项目     </w:t>
            </w: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 xml:space="preserve">   2、新增性项目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项目类型</w:t>
            </w:r>
          </w:p>
        </w:tc>
        <w:tc>
          <w:tcPr>
            <w:tcW w:w="4044" w:type="pct"/>
            <w:gridSpan w:val="9"/>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1、常年性项目     </w:t>
            </w:r>
            <w:r>
              <w:rPr>
                <w:rFonts w:hint="eastAsia" w:ascii="仿宋_GB2312" w:hAnsi="仿宋_GB2312" w:eastAsia="仿宋_GB2312" w:cs="仿宋_GB2312"/>
                <w:kern w:val="0"/>
                <w:szCs w:val="21"/>
              </w:rPr>
              <w:sym w:font="Wingdings 2" w:char="0052"/>
            </w:r>
            <w:r>
              <w:rPr>
                <w:rFonts w:hint="eastAsia" w:ascii="仿宋_GB2312" w:hAnsi="仿宋_GB2312" w:eastAsia="仿宋_GB2312" w:cs="仿宋_GB2312"/>
                <w:kern w:val="0"/>
                <w:szCs w:val="21"/>
              </w:rPr>
              <w:t xml:space="preserve">   2、延续性项目 □      3、一次性项目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vMerge w:val="restar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预算执行情况（万元）</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（20分）</w:t>
            </w:r>
          </w:p>
        </w:tc>
        <w:tc>
          <w:tcPr>
            <w:tcW w:w="756"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w:t>
            </w:r>
          </w:p>
        </w:tc>
        <w:tc>
          <w:tcPr>
            <w:tcW w:w="570"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预算数（A)</w:t>
            </w:r>
          </w:p>
        </w:tc>
        <w:tc>
          <w:tcPr>
            <w:tcW w:w="706"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执行数(B)</w:t>
            </w:r>
          </w:p>
        </w:tc>
        <w:tc>
          <w:tcPr>
            <w:tcW w:w="669"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执行率(B/A)</w:t>
            </w:r>
          </w:p>
        </w:tc>
        <w:tc>
          <w:tcPr>
            <w:tcW w:w="1340" w:type="pct"/>
            <w:gridSpan w:val="2"/>
            <w:noWrap w:val="0"/>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得分（20分*执行率）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5" w:type="pct"/>
            <w:gridSpan w:val="2"/>
            <w:vMerge w:val="continue"/>
            <w:noWrap w:val="0"/>
            <w:vAlign w:val="center"/>
          </w:tcPr>
          <w:p>
            <w:pPr>
              <w:widowControl/>
              <w:jc w:val="left"/>
              <w:rPr>
                <w:rFonts w:ascii="仿宋_GB2312" w:hAnsi="仿宋_GB2312" w:eastAsia="仿宋_GB2312" w:cs="仿宋_GB2312"/>
                <w:kern w:val="0"/>
                <w:szCs w:val="21"/>
              </w:rPr>
            </w:pPr>
          </w:p>
        </w:tc>
        <w:tc>
          <w:tcPr>
            <w:tcW w:w="756" w:type="pct"/>
            <w:gridSpan w:val="2"/>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年度财政资金总额</w:t>
            </w:r>
          </w:p>
        </w:tc>
        <w:tc>
          <w:tcPr>
            <w:tcW w:w="570"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197</w:t>
            </w:r>
          </w:p>
        </w:tc>
        <w:tc>
          <w:tcPr>
            <w:tcW w:w="70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197</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100%</w:t>
            </w:r>
          </w:p>
        </w:tc>
        <w:tc>
          <w:tcPr>
            <w:tcW w:w="1340"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364" w:type="pct"/>
            <w:vMerge w:val="restart"/>
            <w:noWrap w:val="0"/>
            <w:vAlign w:val="center"/>
          </w:tcPr>
          <w:p>
            <w:pPr>
              <w:jc w:val="center"/>
              <w:rPr>
                <w:rFonts w:ascii="仿宋_GB2312" w:hAnsi="仿宋_GB2312" w:eastAsia="仿宋_GB2312" w:cs="仿宋_GB2312"/>
                <w:kern w:val="0"/>
                <w:szCs w:val="21"/>
              </w:rPr>
            </w:pPr>
            <w:r>
              <w:rPr>
                <w:rFonts w:ascii="仿宋_GB2312" w:hAnsi="仿宋_GB2312" w:eastAsia="仿宋_GB2312" w:cs="仿宋_GB2312"/>
                <w:kern w:val="0"/>
                <w:szCs w:val="21"/>
              </w:rPr>
              <w:t>年度目标</w:t>
            </w:r>
            <w:r>
              <w:rPr>
                <w:rFonts w:hint="eastAsia" w:ascii="仿宋_GB2312" w:hAnsi="仿宋_GB2312" w:eastAsia="仿宋_GB2312" w:cs="仿宋_GB2312"/>
                <w:kern w:val="0"/>
                <w:szCs w:val="21"/>
              </w:rPr>
              <w:t>1</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（80分）</w:t>
            </w:r>
          </w:p>
        </w:tc>
        <w:tc>
          <w:tcPr>
            <w:tcW w:w="591"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一级指标</w:t>
            </w:r>
          </w:p>
        </w:tc>
        <w:tc>
          <w:tcPr>
            <w:tcW w:w="756"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二级指标</w:t>
            </w:r>
          </w:p>
        </w:tc>
        <w:tc>
          <w:tcPr>
            <w:tcW w:w="1276" w:type="pct"/>
            <w:gridSpan w:val="3"/>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三级指标</w:t>
            </w:r>
          </w:p>
        </w:tc>
        <w:tc>
          <w:tcPr>
            <w:tcW w:w="669" w:type="pct"/>
            <w:gridSpan w:val="2"/>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年初目标值（A)</w:t>
            </w:r>
          </w:p>
        </w:tc>
        <w:tc>
          <w:tcPr>
            <w:tcW w:w="755"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实际完成值(B)</w:t>
            </w:r>
          </w:p>
        </w:tc>
        <w:tc>
          <w:tcPr>
            <w:tcW w:w="585" w:type="pct"/>
            <w:noWrap w:val="0"/>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restar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产出指标（50分）</w:t>
            </w: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档案科研立项数</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3项</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3项</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设备维修保养次数</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 2次</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1次</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征集档案件数</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2000件（卷）</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5638件（卷）</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数量指标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修裱、仿真数量</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4.6万张</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4.6万张</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质量指标</w:t>
            </w:r>
          </w:p>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修裱、仿真合格率</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 95%</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 98%</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restar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效益指标（30分）</w:t>
            </w: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可持续效益指标（10分）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设备正常运行率</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 95%</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 95%</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社会效益指标（10分）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档案利用率</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 95%</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ascii="仿宋_GB2312" w:hAnsi="宋体" w:eastAsia="仿宋_GB2312" w:cs="仿宋_GB2312"/>
                <w:color w:val="000000"/>
                <w:kern w:val="0"/>
                <w:sz w:val="20"/>
                <w:szCs w:val="20"/>
              </w:rPr>
              <w:t>≥ 95%</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64" w:type="pct"/>
            <w:vMerge w:val="continue"/>
            <w:noWrap w:val="0"/>
            <w:vAlign w:val="center"/>
          </w:tcPr>
          <w:p>
            <w:pPr>
              <w:widowControl/>
              <w:jc w:val="center"/>
              <w:rPr>
                <w:rFonts w:ascii="仿宋_GB2312" w:hAnsi="仿宋_GB2312" w:eastAsia="仿宋_GB2312" w:cs="仿宋_GB2312"/>
                <w:kern w:val="0"/>
                <w:szCs w:val="21"/>
              </w:rPr>
            </w:pPr>
          </w:p>
        </w:tc>
        <w:tc>
          <w:tcPr>
            <w:tcW w:w="591" w:type="pct"/>
            <w:vMerge w:val="continue"/>
            <w:noWrap w:val="0"/>
            <w:vAlign w:val="center"/>
          </w:tcPr>
          <w:p>
            <w:pPr>
              <w:widowControl/>
              <w:jc w:val="center"/>
              <w:textAlignment w:val="center"/>
              <w:rPr>
                <w:rFonts w:ascii="仿宋_GB2312" w:hAnsi="宋体" w:eastAsia="仿宋_GB2312" w:cs="仿宋_GB2312"/>
                <w:color w:val="000000"/>
                <w:kern w:val="0"/>
                <w:sz w:val="20"/>
                <w:szCs w:val="20"/>
              </w:rPr>
            </w:pPr>
          </w:p>
        </w:tc>
        <w:tc>
          <w:tcPr>
            <w:tcW w:w="756"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满意度指标（10分）</w:t>
            </w:r>
          </w:p>
        </w:tc>
        <w:tc>
          <w:tcPr>
            <w:tcW w:w="1276" w:type="pct"/>
            <w:gridSpan w:val="3"/>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受益对象满意度</w:t>
            </w:r>
          </w:p>
        </w:tc>
        <w:tc>
          <w:tcPr>
            <w:tcW w:w="669" w:type="pct"/>
            <w:gridSpan w:val="2"/>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 90%</w:t>
            </w:r>
          </w:p>
        </w:tc>
        <w:tc>
          <w:tcPr>
            <w:tcW w:w="75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97.78</w:t>
            </w:r>
          </w:p>
        </w:tc>
        <w:tc>
          <w:tcPr>
            <w:tcW w:w="585" w:type="pct"/>
            <w:noWrap w:val="0"/>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414" w:type="pct"/>
            <w:gridSpan w:val="10"/>
            <w:noWrap w:val="0"/>
            <w:vAlign w:val="center"/>
          </w:tcPr>
          <w:p>
            <w:pPr>
              <w:widowControl/>
              <w:jc w:val="center"/>
              <w:rPr>
                <w:rFonts w:ascii="仿宋_GB2312" w:hAnsi="仿宋_GB2312" w:eastAsia="仿宋_GB2312" w:cs="仿宋_GB2312"/>
                <w:b/>
                <w:bCs/>
                <w:kern w:val="0"/>
                <w:szCs w:val="21"/>
              </w:rPr>
            </w:pPr>
            <w:r>
              <w:rPr>
                <w:rFonts w:hint="eastAsia" w:ascii="仿宋_GB2312" w:hAnsi="仿宋_GB2312" w:eastAsia="仿宋_GB2312" w:cs="仿宋_GB2312"/>
                <w:b/>
                <w:bCs/>
                <w:kern w:val="0"/>
                <w:sz w:val="24"/>
              </w:rPr>
              <w:t>总分</w:t>
            </w:r>
          </w:p>
        </w:tc>
        <w:tc>
          <w:tcPr>
            <w:tcW w:w="585" w:type="pct"/>
            <w:noWrap w:val="0"/>
            <w:vAlign w:val="center"/>
          </w:tcPr>
          <w:p>
            <w:pPr>
              <w:widowControl/>
              <w:ind w:firstLine="211" w:firstLineChars="100"/>
              <w:rPr>
                <w:rFonts w:ascii="仿宋_GB2312" w:hAnsi="仿宋_GB2312" w:eastAsia="仿宋_GB2312" w:cs="仿宋_GB2312"/>
                <w:b/>
                <w:bCs/>
                <w:kern w:val="0"/>
                <w:szCs w:val="21"/>
              </w:rPr>
            </w:pPr>
            <w:r>
              <w:rPr>
                <w:rFonts w:hint="eastAsia" w:ascii="仿宋_GB2312" w:hAnsi="仿宋_GB2312" w:eastAsia="仿宋_GB2312" w:cs="仿宋_GB2312"/>
                <w:b/>
                <w:bCs/>
                <w:kern w:val="0"/>
                <w:szCs w:val="21"/>
              </w:rPr>
              <w:t>95分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2" w:type="pct"/>
            <w:gridSpan w:val="3"/>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偏差大或目标未完成原因分析</w:t>
            </w:r>
          </w:p>
        </w:tc>
        <w:tc>
          <w:tcPr>
            <w:tcW w:w="3777" w:type="pct"/>
            <w:gridSpan w:val="8"/>
            <w:noWrap w:val="0"/>
            <w:vAlign w:val="center"/>
          </w:tcPr>
          <w:p>
            <w:pPr>
              <w:widowControl/>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由于设备发生故障一次，仅维修发生故障时维修，未对设备进行保养。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22" w:type="pct"/>
            <w:gridSpan w:val="3"/>
            <w:noWrap w:val="0"/>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改进措施及结果应用方案</w:t>
            </w:r>
          </w:p>
        </w:tc>
        <w:tc>
          <w:tcPr>
            <w:tcW w:w="3777" w:type="pct"/>
            <w:gridSpan w:val="8"/>
            <w:noWrap w:val="0"/>
            <w:vAlign w:val="center"/>
          </w:tcPr>
          <w:p>
            <w:pPr>
              <w:widowControl/>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项目严格按照预算执行，下一步我馆邀请绩效专家对项目进行评审，科学、合理编制预算，按照预算执行项目，若项目发生调整，应相对应调整预算。以应用导向为主，对绩效评价结果中发现的问题及时整改，并将上一年度绩效评价结果作为本年度预算调整和下年度资金安排、预算编制的重要依据。</w:t>
            </w:r>
          </w:p>
        </w:tc>
      </w:tr>
    </w:tbl>
    <w:p>
      <w:pPr>
        <w:ind w:firstLine="562" w:firstLineChars="200"/>
        <w:rPr>
          <w:rFonts w:ascii="仿宋" w:hAnsi="仿宋" w:eastAsia="仿宋" w:cs="仿宋"/>
          <w:b/>
          <w:bCs/>
          <w:sz w:val="28"/>
          <w:szCs w:val="28"/>
          <w:highlight w:val="yellow"/>
        </w:rPr>
      </w:pP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5.</w:t>
      </w:r>
      <w:r>
        <w:rPr>
          <w:rFonts w:hint="eastAsia" w:ascii="仿宋_GB2312" w:hAnsi="仿宋" w:eastAsia="仿宋_GB2312" w:cs="宋体"/>
          <w:b/>
          <w:sz w:val="32"/>
          <w:szCs w:val="32"/>
        </w:rPr>
        <w:t>“新馆建设项目”</w:t>
      </w:r>
      <w:r>
        <w:rPr>
          <w:rFonts w:hint="eastAsia" w:ascii="仿宋_GB2312" w:hAnsi="仿宋_GB2312" w:eastAsia="仿宋_GB2312" w:cs="仿宋_GB2312"/>
          <w:sz w:val="32"/>
          <w:szCs w:val="32"/>
        </w:rPr>
        <w:t>绩效自评综述：因工程项目并未完全竣工，因此尚未产生效益，当年投入资金主要为新馆建设主体结构封顶和部分室内装修。项目全年预算数为12435.51万元，执行率为72.36%。</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主要产出和效果：</w:t>
      </w:r>
      <w:r>
        <w:rPr>
          <w:rFonts w:hint="eastAsia" w:ascii="仿宋_GB2312" w:hAnsi="仿宋_GB2312" w:eastAsia="仿宋_GB2312" w:cs="仿宋_GB2312"/>
          <w:sz w:val="32"/>
          <w:szCs w:val="32"/>
        </w:rPr>
        <w:t>新馆主体结构于2019年8月6日封顶，裙楼1-12/A-G轴3-4层主题结构已完成验收，验收合格率为100%，截止到2019年，建设资金为20749万元，预计项目总投资为50899.29万元，完工率为40.76%。</w:t>
      </w:r>
    </w:p>
    <w:p>
      <w:pPr>
        <w:spacing w:line="560" w:lineRule="exact"/>
        <w:ind w:firstLine="643" w:firstLineChars="200"/>
        <w:rPr>
          <w:rFonts w:ascii="仿宋" w:hAnsi="仿宋" w:eastAsia="仿宋" w:cs="仿宋"/>
          <w:sz w:val="32"/>
          <w:szCs w:val="32"/>
          <w:highlight w:val="yellow"/>
        </w:rPr>
      </w:pPr>
      <w:r>
        <w:rPr>
          <w:rFonts w:hint="eastAsia" w:ascii="仿宋" w:hAnsi="仿宋" w:eastAsia="仿宋" w:cs="仿宋"/>
          <w:b/>
          <w:bCs/>
          <w:sz w:val="32"/>
          <w:szCs w:val="32"/>
        </w:rPr>
        <w:t>发现的问题及原因：</w:t>
      </w:r>
      <w:r>
        <w:rPr>
          <w:rFonts w:hint="eastAsia" w:ascii="仿宋_GB2312" w:hAnsi="仿宋_GB2312" w:eastAsia="仿宋_GB2312" w:cs="仿宋_GB2312"/>
          <w:sz w:val="32"/>
          <w:szCs w:val="32"/>
        </w:rPr>
        <w:t>一是项目资金执行情况较低，因武汉“军运会”影响，停工43天，项目无法按照预期完成，资金未完成支付；二是指标设置不合理，“项目开工率”应于开工年份考核，2019年属于完工年份。因“新馆建设项目”是连续性项目，尚未产生效益。</w:t>
      </w:r>
    </w:p>
    <w:p>
      <w:pPr>
        <w:snapToGrid w:val="0"/>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下一步改进措施：</w:t>
      </w:r>
      <w:bookmarkStart w:id="2" w:name="_Toc4238"/>
      <w:r>
        <w:rPr>
          <w:rFonts w:hint="eastAsia" w:ascii="仿宋_GB2312" w:hAnsi="仿宋_GB2312" w:eastAsia="仿宋_GB2312" w:cs="仿宋_GB2312"/>
          <w:sz w:val="32"/>
          <w:szCs w:val="32"/>
        </w:rPr>
        <w:t>一是结合实际情况合理、科学设置绩效预期值，充分考虑各种因素对项目进度的影响，加强预算管理，进一步强化预算编审与执行，提高预算的准确性；二是科学、合理地设置项目指标，同时可邀请专家对目标及指标的合理性进行评审。</w:t>
      </w:r>
    </w:p>
    <w:bookmarkEnd w:id="2"/>
    <w:p>
      <w:pPr>
        <w:spacing w:line="360" w:lineRule="auto"/>
        <w:ind w:firstLine="643" w:firstLineChars="200"/>
        <w:jc w:val="center"/>
        <w:rPr>
          <w:rFonts w:ascii="仿宋_GB2312" w:hAnsi="仿宋_GB2312" w:eastAsia="仿宋_GB2312" w:cs="仿宋_GB2312"/>
          <w:b/>
          <w:bCs/>
          <w:color w:val="000000"/>
          <w:kern w:val="0"/>
          <w:sz w:val="30"/>
          <w:szCs w:val="30"/>
        </w:rPr>
      </w:pPr>
      <w:r>
        <w:rPr>
          <w:rFonts w:hint="eastAsia" w:eastAsia="仿宋_GB2312"/>
          <w:b/>
          <w:bCs/>
          <w:kern w:val="0"/>
          <w:sz w:val="32"/>
          <w:szCs w:val="32"/>
        </w:rPr>
        <w:t>2019</w:t>
      </w:r>
      <w:r>
        <w:rPr>
          <w:rFonts w:hint="eastAsia" w:ascii="仿宋_GB2312" w:hAnsi="仿宋_GB2312" w:eastAsia="仿宋_GB2312" w:cs="仿宋_GB2312"/>
          <w:b/>
          <w:bCs/>
          <w:color w:val="000000"/>
          <w:kern w:val="0"/>
          <w:sz w:val="30"/>
          <w:szCs w:val="30"/>
        </w:rPr>
        <w:t>年度省档案馆建设经费绩效自评表</w:t>
      </w:r>
    </w:p>
    <w:p>
      <w:pPr>
        <w:spacing w:line="360" w:lineRule="auto"/>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填报单位:湖北省档案馆                               </w:t>
      </w:r>
    </w:p>
    <w:tbl>
      <w:tblPr>
        <w:tblStyle w:val="6"/>
        <w:tblW w:w="4999" w:type="pct"/>
        <w:jc w:val="center"/>
        <w:tblLayout w:type="autofit"/>
        <w:tblCellMar>
          <w:top w:w="0" w:type="dxa"/>
          <w:left w:w="108" w:type="dxa"/>
          <w:bottom w:w="0" w:type="dxa"/>
          <w:right w:w="108" w:type="dxa"/>
        </w:tblCellMar>
      </w:tblPr>
      <w:tblGrid>
        <w:gridCol w:w="946"/>
        <w:gridCol w:w="824"/>
        <w:gridCol w:w="1949"/>
        <w:gridCol w:w="1056"/>
        <w:gridCol w:w="951"/>
        <w:gridCol w:w="951"/>
        <w:gridCol w:w="1016"/>
        <w:gridCol w:w="827"/>
      </w:tblGrid>
      <w:tr>
        <w:tblPrEx>
          <w:tblCellMar>
            <w:top w:w="0" w:type="dxa"/>
            <w:left w:w="108" w:type="dxa"/>
            <w:bottom w:w="0" w:type="dxa"/>
            <w:right w:w="108" w:type="dxa"/>
          </w:tblCellMar>
        </w:tblPrEx>
        <w:trPr>
          <w:trHeight w:val="280" w:hRule="atLeast"/>
          <w:jc w:val="center"/>
        </w:trPr>
        <w:tc>
          <w:tcPr>
            <w:tcW w:w="117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项目名称</w:t>
            </w:r>
          </w:p>
        </w:tc>
        <w:tc>
          <w:tcPr>
            <w:tcW w:w="3823" w:type="pct"/>
            <w:gridSpan w:val="6"/>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省档案馆建设经费</w:t>
            </w:r>
          </w:p>
        </w:tc>
      </w:tr>
      <w:tr>
        <w:tblPrEx>
          <w:tblCellMar>
            <w:top w:w="0" w:type="dxa"/>
            <w:left w:w="108" w:type="dxa"/>
            <w:bottom w:w="0" w:type="dxa"/>
            <w:right w:w="108" w:type="dxa"/>
          </w:tblCellMar>
        </w:tblPrEx>
        <w:trPr>
          <w:trHeight w:val="520" w:hRule="atLeast"/>
          <w:jc w:val="center"/>
        </w:trPr>
        <w:tc>
          <w:tcPr>
            <w:tcW w:w="117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主管部门</w:t>
            </w:r>
          </w:p>
        </w:tc>
        <w:tc>
          <w:tcPr>
            <w:tcW w:w="1966" w:type="pct"/>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湖北省档案馆</w:t>
            </w:r>
          </w:p>
        </w:tc>
        <w:tc>
          <w:tcPr>
            <w:tcW w:w="639" w:type="pct"/>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项目实施单位</w:t>
            </w:r>
          </w:p>
        </w:tc>
        <w:tc>
          <w:tcPr>
            <w:tcW w:w="1218"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湖北省档案馆</w:t>
            </w:r>
          </w:p>
        </w:tc>
      </w:tr>
      <w:tr>
        <w:tblPrEx>
          <w:tblCellMar>
            <w:top w:w="0" w:type="dxa"/>
            <w:left w:w="108" w:type="dxa"/>
            <w:bottom w:w="0" w:type="dxa"/>
            <w:right w:w="108" w:type="dxa"/>
          </w:tblCellMar>
        </w:tblPrEx>
        <w:trPr>
          <w:trHeight w:val="372" w:hRule="atLeast"/>
          <w:jc w:val="center"/>
        </w:trPr>
        <w:tc>
          <w:tcPr>
            <w:tcW w:w="117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项目类别</w:t>
            </w:r>
          </w:p>
        </w:tc>
        <w:tc>
          <w:tcPr>
            <w:tcW w:w="3823" w:type="pct"/>
            <w:gridSpan w:val="6"/>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1、部门预算项目</w:t>
            </w:r>
            <w:r>
              <w:rPr>
                <w:rFonts w:hint="eastAsia" w:ascii="仿宋_GB2312" w:hAnsi="仿宋_GB2312" w:eastAsia="仿宋_GB2312" w:cs="仿宋_GB2312"/>
                <w:color w:val="000000"/>
                <w:kern w:val="0"/>
              </w:rPr>
              <w:sym w:font="Wingdings 2" w:char="0052"/>
            </w:r>
            <w:r>
              <w:rPr>
                <w:rFonts w:hint="eastAsia" w:ascii="仿宋_GB2312" w:hAnsi="仿宋_GB2312" w:eastAsia="仿宋_GB2312" w:cs="仿宋_GB2312"/>
                <w:color w:val="000000"/>
                <w:kern w:val="0"/>
              </w:rPr>
              <w:t xml:space="preserve">  2、省直专项 □  3、省对下转移支付项目 □</w:t>
            </w:r>
          </w:p>
        </w:tc>
      </w:tr>
      <w:tr>
        <w:tblPrEx>
          <w:tblCellMar>
            <w:top w:w="0" w:type="dxa"/>
            <w:left w:w="108" w:type="dxa"/>
            <w:bottom w:w="0" w:type="dxa"/>
            <w:right w:w="108" w:type="dxa"/>
          </w:tblCellMar>
        </w:tblPrEx>
        <w:trPr>
          <w:trHeight w:val="280" w:hRule="atLeast"/>
          <w:jc w:val="center"/>
        </w:trPr>
        <w:tc>
          <w:tcPr>
            <w:tcW w:w="117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项目属性</w:t>
            </w:r>
          </w:p>
        </w:tc>
        <w:tc>
          <w:tcPr>
            <w:tcW w:w="3823" w:type="pct"/>
            <w:gridSpan w:val="6"/>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1、持续性项目  </w:t>
            </w:r>
            <w:r>
              <w:rPr>
                <w:rFonts w:hint="eastAsia" w:ascii="仿宋_GB2312" w:hAnsi="仿宋_GB2312" w:eastAsia="仿宋_GB2312" w:cs="仿宋_GB2312"/>
                <w:color w:val="000000"/>
                <w:kern w:val="0"/>
              </w:rPr>
              <w:sym w:font="Wingdings 2" w:char="0052"/>
            </w:r>
            <w:r>
              <w:rPr>
                <w:rFonts w:hint="eastAsia" w:ascii="仿宋_GB2312" w:hAnsi="仿宋_GB2312" w:eastAsia="仿宋_GB2312" w:cs="仿宋_GB2312"/>
                <w:color w:val="000000"/>
                <w:kern w:val="0"/>
              </w:rPr>
              <w:t xml:space="preserve">   2、新增性项目 □</w:t>
            </w:r>
          </w:p>
        </w:tc>
      </w:tr>
      <w:tr>
        <w:tblPrEx>
          <w:tblCellMar>
            <w:top w:w="0" w:type="dxa"/>
            <w:left w:w="108" w:type="dxa"/>
            <w:bottom w:w="0" w:type="dxa"/>
            <w:right w:w="108" w:type="dxa"/>
          </w:tblCellMar>
        </w:tblPrEx>
        <w:trPr>
          <w:trHeight w:val="402" w:hRule="atLeast"/>
          <w:jc w:val="center"/>
        </w:trPr>
        <w:tc>
          <w:tcPr>
            <w:tcW w:w="1176"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项目类型</w:t>
            </w:r>
          </w:p>
        </w:tc>
        <w:tc>
          <w:tcPr>
            <w:tcW w:w="3823" w:type="pct"/>
            <w:gridSpan w:val="6"/>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xml:space="preserve">1、常年性项目  □   2、延续性项目  </w:t>
            </w:r>
            <w:r>
              <w:rPr>
                <w:rFonts w:hint="eastAsia" w:ascii="仿宋_GB2312" w:hAnsi="仿宋_GB2312" w:eastAsia="仿宋_GB2312" w:cs="仿宋_GB2312"/>
                <w:color w:val="000000"/>
                <w:kern w:val="0"/>
              </w:rPr>
              <w:sym w:font="Wingdings 2" w:char="0052"/>
            </w:r>
            <w:r>
              <w:rPr>
                <w:rFonts w:hint="eastAsia" w:ascii="仿宋_GB2312" w:hAnsi="仿宋_GB2312" w:eastAsia="仿宋_GB2312" w:cs="仿宋_GB2312"/>
                <w:color w:val="000000"/>
                <w:kern w:val="0"/>
              </w:rPr>
              <w:t xml:space="preserve">  3、一次性项目  □</w:t>
            </w:r>
          </w:p>
        </w:tc>
      </w:tr>
      <w:tr>
        <w:tblPrEx>
          <w:tblCellMar>
            <w:top w:w="0" w:type="dxa"/>
            <w:left w:w="108" w:type="dxa"/>
            <w:bottom w:w="0" w:type="dxa"/>
            <w:right w:w="108" w:type="dxa"/>
          </w:tblCellMar>
        </w:tblPrEx>
        <w:trPr>
          <w:trHeight w:val="312" w:hRule="atLeast"/>
          <w:jc w:val="center"/>
        </w:trPr>
        <w:tc>
          <w:tcPr>
            <w:tcW w:w="1176" w:type="pct"/>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预算执行情况</w:t>
            </w:r>
            <w:r>
              <w:rPr>
                <w:rFonts w:hint="eastAsia" w:ascii="仿宋_GB2312" w:hAnsi="仿宋_GB2312" w:eastAsia="仿宋_GB2312" w:cs="仿宋_GB2312"/>
                <w:color w:val="000000"/>
                <w:kern w:val="0"/>
              </w:rPr>
              <w:br w:type="textWrapping"/>
            </w:r>
            <w:r>
              <w:rPr>
                <w:rFonts w:hint="eastAsia" w:ascii="仿宋_GB2312" w:hAnsi="仿宋_GB2312" w:eastAsia="仿宋_GB2312" w:cs="仿宋_GB2312"/>
                <w:color w:val="000000"/>
                <w:kern w:val="0"/>
              </w:rPr>
              <w:t>（万元）</w:t>
            </w:r>
            <w:r>
              <w:rPr>
                <w:rFonts w:hint="eastAsia" w:ascii="仿宋_GB2312" w:hAnsi="仿宋_GB2312" w:eastAsia="仿宋_GB2312" w:cs="仿宋_GB2312"/>
                <w:color w:val="000000"/>
                <w:kern w:val="0"/>
              </w:rPr>
              <w:br w:type="textWrapping"/>
            </w:r>
            <w:r>
              <w:rPr>
                <w:rFonts w:hint="eastAsia" w:ascii="仿宋_GB2312" w:hAnsi="仿宋_GB2312" w:eastAsia="仿宋_GB2312" w:cs="仿宋_GB2312"/>
                <w:color w:val="000000"/>
                <w:kern w:val="0"/>
              </w:rPr>
              <w:t>（20分）</w:t>
            </w:r>
          </w:p>
        </w:tc>
        <w:tc>
          <w:tcPr>
            <w:tcW w:w="663"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659"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预算数（A)</w:t>
            </w:r>
          </w:p>
        </w:tc>
        <w:tc>
          <w:tcPr>
            <w:tcW w:w="643"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执行数(B)</w:t>
            </w:r>
          </w:p>
        </w:tc>
        <w:tc>
          <w:tcPr>
            <w:tcW w:w="639"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执行率(B/A)</w:t>
            </w:r>
          </w:p>
        </w:tc>
        <w:tc>
          <w:tcPr>
            <w:tcW w:w="1218"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得分（20分*执行率）</w:t>
            </w:r>
          </w:p>
        </w:tc>
      </w:tr>
      <w:tr>
        <w:tblPrEx>
          <w:tblCellMar>
            <w:top w:w="0" w:type="dxa"/>
            <w:left w:w="108" w:type="dxa"/>
            <w:bottom w:w="0" w:type="dxa"/>
            <w:right w:w="108" w:type="dxa"/>
          </w:tblCellMar>
        </w:tblPrEx>
        <w:trPr>
          <w:trHeight w:val="312" w:hRule="atLeast"/>
          <w:jc w:val="center"/>
        </w:trPr>
        <w:tc>
          <w:tcPr>
            <w:tcW w:w="1176" w:type="pct"/>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仿宋_GB2312" w:eastAsia="仿宋_GB2312" w:cs="仿宋_GB2312"/>
                <w:color w:val="000000"/>
                <w:kern w:val="0"/>
              </w:rPr>
            </w:pPr>
          </w:p>
        </w:tc>
        <w:tc>
          <w:tcPr>
            <w:tcW w:w="66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rPr>
            </w:pPr>
          </w:p>
        </w:tc>
        <w:tc>
          <w:tcPr>
            <w:tcW w:w="65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rPr>
            </w:pPr>
          </w:p>
        </w:tc>
        <w:tc>
          <w:tcPr>
            <w:tcW w:w="6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rPr>
            </w:pPr>
          </w:p>
        </w:tc>
        <w:tc>
          <w:tcPr>
            <w:tcW w:w="63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rPr>
            </w:pPr>
          </w:p>
        </w:tc>
        <w:tc>
          <w:tcPr>
            <w:tcW w:w="121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rPr>
            </w:pPr>
          </w:p>
        </w:tc>
      </w:tr>
      <w:tr>
        <w:tblPrEx>
          <w:tblCellMar>
            <w:top w:w="0" w:type="dxa"/>
            <w:left w:w="108" w:type="dxa"/>
            <w:bottom w:w="0" w:type="dxa"/>
            <w:right w:w="108" w:type="dxa"/>
          </w:tblCellMar>
        </w:tblPrEx>
        <w:trPr>
          <w:trHeight w:val="312" w:hRule="atLeast"/>
          <w:jc w:val="center"/>
        </w:trPr>
        <w:tc>
          <w:tcPr>
            <w:tcW w:w="1176" w:type="pct"/>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仿宋_GB2312" w:eastAsia="仿宋_GB2312" w:cs="仿宋_GB2312"/>
                <w:color w:val="000000"/>
                <w:kern w:val="0"/>
              </w:rPr>
            </w:pPr>
          </w:p>
        </w:tc>
        <w:tc>
          <w:tcPr>
            <w:tcW w:w="66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rPr>
            </w:pPr>
          </w:p>
        </w:tc>
        <w:tc>
          <w:tcPr>
            <w:tcW w:w="65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rPr>
            </w:pPr>
          </w:p>
        </w:tc>
        <w:tc>
          <w:tcPr>
            <w:tcW w:w="64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rPr>
            </w:pPr>
          </w:p>
        </w:tc>
        <w:tc>
          <w:tcPr>
            <w:tcW w:w="63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rPr>
            </w:pPr>
          </w:p>
        </w:tc>
        <w:tc>
          <w:tcPr>
            <w:tcW w:w="1218"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rPr>
            </w:pPr>
          </w:p>
        </w:tc>
      </w:tr>
      <w:tr>
        <w:tblPrEx>
          <w:tblCellMar>
            <w:top w:w="0" w:type="dxa"/>
            <w:left w:w="108" w:type="dxa"/>
            <w:bottom w:w="0" w:type="dxa"/>
            <w:right w:w="108" w:type="dxa"/>
          </w:tblCellMar>
        </w:tblPrEx>
        <w:trPr>
          <w:trHeight w:val="502" w:hRule="atLeast"/>
          <w:jc w:val="center"/>
        </w:trPr>
        <w:tc>
          <w:tcPr>
            <w:tcW w:w="1176" w:type="pct"/>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仿宋_GB2312" w:eastAsia="仿宋_GB2312" w:cs="仿宋_GB2312"/>
                <w:color w:val="000000"/>
                <w:kern w:val="0"/>
              </w:rPr>
            </w:pPr>
          </w:p>
        </w:tc>
        <w:tc>
          <w:tcPr>
            <w:tcW w:w="663"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年度财政资金总额</w:t>
            </w:r>
          </w:p>
        </w:tc>
        <w:tc>
          <w:tcPr>
            <w:tcW w:w="659"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12435.51</w:t>
            </w:r>
          </w:p>
        </w:tc>
        <w:tc>
          <w:tcPr>
            <w:tcW w:w="643"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8998.69</w:t>
            </w:r>
          </w:p>
        </w:tc>
        <w:tc>
          <w:tcPr>
            <w:tcW w:w="639"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72.36%</w:t>
            </w:r>
          </w:p>
        </w:tc>
        <w:tc>
          <w:tcPr>
            <w:tcW w:w="1218"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14.47</w:t>
            </w:r>
          </w:p>
        </w:tc>
      </w:tr>
      <w:tr>
        <w:tblPrEx>
          <w:tblCellMar>
            <w:top w:w="0" w:type="dxa"/>
            <w:left w:w="108" w:type="dxa"/>
            <w:bottom w:w="0" w:type="dxa"/>
            <w:right w:w="108" w:type="dxa"/>
          </w:tblCellMar>
        </w:tblPrEx>
        <w:trPr>
          <w:trHeight w:val="520" w:hRule="atLeast"/>
          <w:jc w:val="center"/>
        </w:trPr>
        <w:tc>
          <w:tcPr>
            <w:tcW w:w="624" w:type="pc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　</w:t>
            </w:r>
          </w:p>
        </w:tc>
        <w:tc>
          <w:tcPr>
            <w:tcW w:w="551"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一级指标</w:t>
            </w:r>
          </w:p>
        </w:tc>
        <w:tc>
          <w:tcPr>
            <w:tcW w:w="663"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二级指标</w:t>
            </w:r>
          </w:p>
        </w:tc>
        <w:tc>
          <w:tcPr>
            <w:tcW w:w="1303"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三级指标</w:t>
            </w:r>
          </w:p>
        </w:tc>
        <w:tc>
          <w:tcPr>
            <w:tcW w:w="639"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年初目标值（A)</w:t>
            </w:r>
          </w:p>
        </w:tc>
        <w:tc>
          <w:tcPr>
            <w:tcW w:w="663"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实际完成值(B)</w:t>
            </w:r>
          </w:p>
        </w:tc>
        <w:tc>
          <w:tcPr>
            <w:tcW w:w="554"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得分</w:t>
            </w:r>
          </w:p>
        </w:tc>
      </w:tr>
      <w:tr>
        <w:tblPrEx>
          <w:tblCellMar>
            <w:top w:w="0" w:type="dxa"/>
            <w:left w:w="108" w:type="dxa"/>
            <w:bottom w:w="0" w:type="dxa"/>
            <w:right w:w="108" w:type="dxa"/>
          </w:tblCellMar>
        </w:tblPrEx>
        <w:trPr>
          <w:trHeight w:val="525" w:hRule="atLeast"/>
          <w:jc w:val="center"/>
        </w:trPr>
        <w:tc>
          <w:tcPr>
            <w:tcW w:w="624" w:type="pct"/>
            <w:vMerge w:val="restart"/>
            <w:tcBorders>
              <w:top w:val="nil"/>
              <w:left w:val="single" w:color="auto" w:sz="4" w:space="0"/>
              <w:bottom w:val="nil"/>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绩效目标1（80分）</w:t>
            </w:r>
          </w:p>
        </w:tc>
        <w:tc>
          <w:tcPr>
            <w:tcW w:w="551" w:type="pct"/>
            <w:vMerge w:val="restart"/>
            <w:tcBorders>
              <w:top w:val="nil"/>
              <w:left w:val="single" w:color="auto" w:sz="4" w:space="0"/>
              <w:bottom w:val="nil"/>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产出指标（80分）</w:t>
            </w:r>
          </w:p>
        </w:tc>
        <w:tc>
          <w:tcPr>
            <w:tcW w:w="663" w:type="pct"/>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数量指标（20分）</w:t>
            </w:r>
          </w:p>
        </w:tc>
        <w:tc>
          <w:tcPr>
            <w:tcW w:w="1303"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项目开工率</w:t>
            </w:r>
          </w:p>
        </w:tc>
        <w:tc>
          <w:tcPr>
            <w:tcW w:w="639"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100%</w:t>
            </w:r>
          </w:p>
        </w:tc>
        <w:tc>
          <w:tcPr>
            <w:tcW w:w="663"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kern w:val="0"/>
              </w:rPr>
              <w:t>100%</w:t>
            </w:r>
          </w:p>
        </w:tc>
        <w:tc>
          <w:tcPr>
            <w:tcW w:w="554"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20</w:t>
            </w:r>
          </w:p>
        </w:tc>
      </w:tr>
      <w:tr>
        <w:tblPrEx>
          <w:tblCellMar>
            <w:top w:w="0" w:type="dxa"/>
            <w:left w:w="108" w:type="dxa"/>
            <w:bottom w:w="0" w:type="dxa"/>
            <w:right w:w="108" w:type="dxa"/>
          </w:tblCellMar>
        </w:tblPrEx>
        <w:trPr>
          <w:trHeight w:val="280" w:hRule="atLeast"/>
          <w:jc w:val="center"/>
        </w:trPr>
        <w:tc>
          <w:tcPr>
            <w:tcW w:w="624" w:type="pct"/>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rPr>
            </w:pPr>
          </w:p>
        </w:tc>
        <w:tc>
          <w:tcPr>
            <w:tcW w:w="551" w:type="pct"/>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rPr>
            </w:pPr>
          </w:p>
        </w:tc>
        <w:tc>
          <w:tcPr>
            <w:tcW w:w="663" w:type="pct"/>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数量指标（20分）</w:t>
            </w:r>
          </w:p>
        </w:tc>
        <w:tc>
          <w:tcPr>
            <w:tcW w:w="1303"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工程完工率</w:t>
            </w:r>
          </w:p>
        </w:tc>
        <w:tc>
          <w:tcPr>
            <w:tcW w:w="639"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47%</w:t>
            </w:r>
          </w:p>
        </w:tc>
        <w:tc>
          <w:tcPr>
            <w:tcW w:w="663"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40.76%</w:t>
            </w:r>
          </w:p>
        </w:tc>
        <w:tc>
          <w:tcPr>
            <w:tcW w:w="554"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17.34</w:t>
            </w:r>
          </w:p>
        </w:tc>
      </w:tr>
      <w:tr>
        <w:tblPrEx>
          <w:tblCellMar>
            <w:top w:w="0" w:type="dxa"/>
            <w:left w:w="108" w:type="dxa"/>
            <w:bottom w:w="0" w:type="dxa"/>
            <w:right w:w="108" w:type="dxa"/>
          </w:tblCellMar>
        </w:tblPrEx>
        <w:trPr>
          <w:trHeight w:val="280" w:hRule="atLeast"/>
          <w:jc w:val="center"/>
        </w:trPr>
        <w:tc>
          <w:tcPr>
            <w:tcW w:w="624" w:type="pct"/>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rPr>
            </w:pPr>
          </w:p>
        </w:tc>
        <w:tc>
          <w:tcPr>
            <w:tcW w:w="551" w:type="pct"/>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rPr>
            </w:pPr>
          </w:p>
        </w:tc>
        <w:tc>
          <w:tcPr>
            <w:tcW w:w="663" w:type="pct"/>
            <w:tcBorders>
              <w:top w:val="single" w:color="auto"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质量指标（20分）</w:t>
            </w:r>
          </w:p>
        </w:tc>
        <w:tc>
          <w:tcPr>
            <w:tcW w:w="1303"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项目验收合格率</w:t>
            </w:r>
          </w:p>
        </w:tc>
        <w:tc>
          <w:tcPr>
            <w:tcW w:w="639"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100%</w:t>
            </w:r>
          </w:p>
        </w:tc>
        <w:tc>
          <w:tcPr>
            <w:tcW w:w="663"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kern w:val="0"/>
              </w:rPr>
              <w:t>100%</w:t>
            </w:r>
          </w:p>
        </w:tc>
        <w:tc>
          <w:tcPr>
            <w:tcW w:w="554"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20</w:t>
            </w:r>
          </w:p>
        </w:tc>
      </w:tr>
      <w:tr>
        <w:tblPrEx>
          <w:tblCellMar>
            <w:top w:w="0" w:type="dxa"/>
            <w:left w:w="108" w:type="dxa"/>
            <w:bottom w:w="0" w:type="dxa"/>
            <w:right w:w="108" w:type="dxa"/>
          </w:tblCellMar>
        </w:tblPrEx>
        <w:trPr>
          <w:trHeight w:val="484" w:hRule="atLeast"/>
          <w:jc w:val="center"/>
        </w:trPr>
        <w:tc>
          <w:tcPr>
            <w:tcW w:w="624" w:type="pct"/>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rPr>
            </w:pPr>
          </w:p>
        </w:tc>
        <w:tc>
          <w:tcPr>
            <w:tcW w:w="551" w:type="pct"/>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rPr>
            </w:pPr>
          </w:p>
        </w:tc>
        <w:tc>
          <w:tcPr>
            <w:tcW w:w="663" w:type="pct"/>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时效指标</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（20分）</w:t>
            </w:r>
          </w:p>
        </w:tc>
        <w:tc>
          <w:tcPr>
            <w:tcW w:w="1303"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工程进度及时率</w:t>
            </w:r>
          </w:p>
        </w:tc>
        <w:tc>
          <w:tcPr>
            <w:tcW w:w="639" w:type="pct"/>
            <w:tcBorders>
              <w:top w:val="single" w:color="000000" w:sz="4" w:space="0"/>
              <w:left w:val="nil"/>
              <w:bottom w:val="single" w:color="auto" w:sz="4" w:space="0"/>
              <w:right w:val="single" w:color="000000" w:sz="4" w:space="0"/>
            </w:tcBorders>
            <w:noWrap w:val="0"/>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100%</w:t>
            </w:r>
          </w:p>
        </w:tc>
        <w:tc>
          <w:tcPr>
            <w:tcW w:w="663" w:type="pc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86.72%</w:t>
            </w:r>
          </w:p>
        </w:tc>
        <w:tc>
          <w:tcPr>
            <w:tcW w:w="554"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rPr>
            </w:pPr>
            <w:r>
              <w:rPr>
                <w:rFonts w:hint="eastAsia" w:ascii="仿宋_GB2312" w:hAnsi="仿宋_GB2312" w:eastAsia="仿宋_GB2312" w:cs="仿宋_GB2312"/>
                <w:color w:val="000000"/>
                <w:kern w:val="0"/>
              </w:rPr>
              <w:t>17.34</w:t>
            </w:r>
          </w:p>
        </w:tc>
      </w:tr>
      <w:tr>
        <w:tblPrEx>
          <w:tblCellMar>
            <w:top w:w="0" w:type="dxa"/>
            <w:left w:w="108" w:type="dxa"/>
            <w:bottom w:w="0" w:type="dxa"/>
            <w:right w:w="108" w:type="dxa"/>
          </w:tblCellMar>
        </w:tblPrEx>
        <w:trPr>
          <w:trHeight w:val="280" w:hRule="atLeast"/>
          <w:jc w:val="center"/>
        </w:trPr>
        <w:tc>
          <w:tcPr>
            <w:tcW w:w="4445" w:type="pct"/>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总分</w:t>
            </w:r>
          </w:p>
        </w:tc>
        <w:tc>
          <w:tcPr>
            <w:tcW w:w="554" w:type="pct"/>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b/>
                <w:bCs/>
                <w:color w:val="000000"/>
                <w:kern w:val="0"/>
              </w:rPr>
            </w:pPr>
            <w:r>
              <w:rPr>
                <w:rFonts w:hint="eastAsia" w:ascii="仿宋_GB2312" w:hAnsi="仿宋_GB2312" w:eastAsia="仿宋_GB2312" w:cs="仿宋_GB2312"/>
                <w:b/>
                <w:bCs/>
                <w:color w:val="000000"/>
                <w:kern w:val="0"/>
              </w:rPr>
              <w:t>89.15</w:t>
            </w:r>
          </w:p>
        </w:tc>
      </w:tr>
    </w:tbl>
    <w:p>
      <w:pPr>
        <w:spacing w:line="560" w:lineRule="exact"/>
        <w:ind w:firstLine="640" w:firstLineChars="200"/>
        <w:rPr>
          <w:rFonts w:ascii="仿宋_GB2312" w:hAnsi="仿宋_GB2312" w:eastAsia="仿宋_GB2312" w:cs="仿宋_GB2312"/>
          <w:bCs/>
          <w:sz w:val="32"/>
          <w:szCs w:val="32"/>
        </w:rPr>
      </w:pPr>
      <w:r>
        <w:rPr>
          <w:rFonts w:hint="eastAsia" w:ascii="仿宋" w:hAnsi="仿宋" w:eastAsia="仿宋" w:cs="仿宋"/>
          <w:bCs/>
          <w:sz w:val="32"/>
          <w:szCs w:val="32"/>
        </w:rPr>
        <w:t>6.</w:t>
      </w:r>
      <w:r>
        <w:rPr>
          <w:rFonts w:hint="eastAsia" w:ascii="仿宋_GB2312" w:hAnsi="仿宋" w:eastAsia="仿宋_GB2312" w:cs="宋体"/>
          <w:b/>
          <w:sz w:val="32"/>
          <w:szCs w:val="32"/>
        </w:rPr>
        <w:t>“县级档案馆建设‘以奖代补’专项资金项目”</w:t>
      </w:r>
      <w:r>
        <w:rPr>
          <w:rFonts w:hint="eastAsia" w:ascii="仿宋_GB2312" w:hAnsi="仿宋_GB2312" w:eastAsia="仿宋_GB2312" w:cs="仿宋_GB2312"/>
          <w:sz w:val="32"/>
          <w:szCs w:val="32"/>
        </w:rPr>
        <w:t>绩效自评综述：用于支持县级国家综合档案馆建设、支持</w:t>
      </w:r>
      <w:r>
        <w:rPr>
          <w:rFonts w:hint="eastAsia" w:ascii="仿宋_GB2312" w:hAnsi="仿宋" w:eastAsia="仿宋_GB2312" w:cs="宋体"/>
          <w:sz w:val="32"/>
          <w:szCs w:val="32"/>
        </w:rPr>
        <w:t>乡镇（村）档案馆室建设、支持非遗建档工作突出的县（市、区）档案馆及落实省委省政府重点工作任务</w:t>
      </w:r>
      <w:r>
        <w:rPr>
          <w:rFonts w:hint="eastAsia" w:ascii="仿宋_GB2312" w:hAnsi="仿宋_GB2312" w:eastAsia="仿宋_GB2312" w:cs="仿宋_GB2312"/>
          <w:sz w:val="32"/>
          <w:szCs w:val="32"/>
        </w:rPr>
        <w:t>。项目全年预算数为1200万元，下达率100%。</w:t>
      </w:r>
    </w:p>
    <w:p>
      <w:pPr>
        <w:snapToGrid w:val="0"/>
        <w:spacing w:line="560" w:lineRule="exact"/>
        <w:ind w:firstLine="643" w:firstLineChars="200"/>
        <w:rPr>
          <w:rFonts w:ascii="仿宋" w:hAnsi="仿宋" w:eastAsia="仿宋" w:cs="仿宋"/>
          <w:sz w:val="32"/>
          <w:szCs w:val="32"/>
          <w:highlight w:val="yellow"/>
        </w:rPr>
      </w:pPr>
      <w:r>
        <w:rPr>
          <w:rFonts w:hint="eastAsia" w:ascii="仿宋" w:hAnsi="仿宋" w:eastAsia="仿宋" w:cs="仿宋"/>
          <w:b/>
          <w:bCs/>
          <w:sz w:val="32"/>
          <w:szCs w:val="32"/>
        </w:rPr>
        <w:t>主要产出和效果：</w:t>
      </w:r>
      <w:r>
        <w:rPr>
          <w:rFonts w:hint="eastAsia" w:ascii="仿宋_GB2312" w:hAnsi="仿宋" w:eastAsia="仿宋_GB2312"/>
          <w:bCs/>
          <w:sz w:val="32"/>
          <w:szCs w:val="32"/>
        </w:rPr>
        <w:t>完成对2018年档案馆新馆建设已基本竣工或封顶的10个县（市、区）档案馆的奖补工作，支持乡镇（村）档案馆室建设，建成乡镇（村）档案馆（室）3个，支持非遗建档工作突出的县（市、区）档案馆，落实省委省政府重点工作任务，馆藏档案数字化工作完成2.97万卷，按照预期完成“雪亮”工程建设。</w:t>
      </w:r>
    </w:p>
    <w:p>
      <w:pPr>
        <w:widowControl/>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发现的问题及原因：</w:t>
      </w:r>
      <w:r>
        <w:rPr>
          <w:rFonts w:hint="eastAsia" w:ascii="仿宋_GB2312" w:hAnsi="仿宋_GB2312" w:eastAsia="仿宋_GB2312" w:cs="仿宋_GB2312"/>
          <w:sz w:val="32"/>
          <w:szCs w:val="32"/>
        </w:rPr>
        <w:t>一是需进一步加强指标设置的科学性、合理性，部分指标预期值设置过高，如满意度指标；二是由于机构改革等原因，项目招投标工作延迟，部分工作未能按照预期时间完成。</w:t>
      </w:r>
    </w:p>
    <w:p>
      <w:pPr>
        <w:tabs>
          <w:tab w:val="left" w:pos="1116"/>
        </w:tabs>
        <w:snapToGrid w:val="0"/>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下一步改进措施：</w:t>
      </w:r>
      <w:r>
        <w:rPr>
          <w:rFonts w:hint="eastAsia" w:ascii="仿宋" w:hAnsi="仿宋" w:eastAsia="仿宋" w:cs="仿宋"/>
          <w:sz w:val="32"/>
          <w:szCs w:val="32"/>
        </w:rPr>
        <w:t>一是结合实际情况合理、科学设置绩效预期值，邀请专家对目标及指标的合理性、可量化性进行评审；二是加快项目进程，加强项目实施的预见性，实时监控项目进度。</w:t>
      </w:r>
    </w:p>
    <w:p>
      <w:pPr>
        <w:spacing w:line="360" w:lineRule="auto"/>
        <w:jc w:val="center"/>
        <w:rPr>
          <w:rFonts w:ascii="仿宋_GB2312" w:hAnsi="仿宋_GB2312" w:eastAsia="仿宋_GB2312" w:cs="仿宋_GB2312"/>
          <w:b/>
          <w:bCs/>
          <w:color w:val="000000"/>
          <w:kern w:val="0"/>
          <w:sz w:val="30"/>
          <w:szCs w:val="30"/>
        </w:rPr>
      </w:pPr>
      <w:r>
        <w:rPr>
          <w:rFonts w:hint="eastAsia" w:eastAsia="仿宋_GB2312" w:cs="Calibri"/>
          <w:b/>
          <w:bCs/>
          <w:kern w:val="0"/>
          <w:sz w:val="32"/>
          <w:szCs w:val="32"/>
        </w:rPr>
        <w:t>2019</w:t>
      </w:r>
      <w:r>
        <w:rPr>
          <w:rFonts w:hint="eastAsia" w:ascii="仿宋_GB2312" w:hAnsi="仿宋_GB2312" w:eastAsia="仿宋_GB2312" w:cs="仿宋_GB2312"/>
          <w:b/>
          <w:bCs/>
          <w:color w:val="000000"/>
          <w:kern w:val="0"/>
          <w:sz w:val="30"/>
          <w:szCs w:val="30"/>
        </w:rPr>
        <w:t>年度县级档案馆建设“以奖代补”专项资金项目</w:t>
      </w:r>
    </w:p>
    <w:p>
      <w:pPr>
        <w:spacing w:line="360" w:lineRule="auto"/>
        <w:jc w:val="center"/>
        <w:rPr>
          <w:rFonts w:ascii="仿宋_GB2312" w:hAnsi="仿宋_GB2312" w:eastAsia="仿宋_GB2312" w:cs="仿宋_GB2312"/>
          <w:b/>
          <w:bCs/>
          <w:color w:val="000000"/>
          <w:kern w:val="0"/>
          <w:sz w:val="30"/>
          <w:szCs w:val="30"/>
        </w:rPr>
      </w:pPr>
      <w:r>
        <w:rPr>
          <w:rFonts w:hint="eastAsia" w:ascii="仿宋_GB2312" w:hAnsi="仿宋_GB2312" w:eastAsia="仿宋_GB2312" w:cs="仿宋_GB2312"/>
          <w:b/>
          <w:bCs/>
          <w:color w:val="000000"/>
          <w:kern w:val="0"/>
          <w:sz w:val="30"/>
          <w:szCs w:val="30"/>
        </w:rPr>
        <w:t>绩效自评表</w:t>
      </w:r>
    </w:p>
    <w:p>
      <w:pPr>
        <w:spacing w:line="360" w:lineRule="auto"/>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填报单位:湖北省档案馆                                </w:t>
      </w:r>
    </w:p>
    <w:tbl>
      <w:tblPr>
        <w:tblStyle w:val="6"/>
        <w:tblW w:w="8320" w:type="dxa"/>
        <w:jc w:val="center"/>
        <w:tblLayout w:type="fixed"/>
        <w:tblCellMar>
          <w:top w:w="0" w:type="dxa"/>
          <w:left w:w="108" w:type="dxa"/>
          <w:bottom w:w="0" w:type="dxa"/>
          <w:right w:w="108" w:type="dxa"/>
        </w:tblCellMar>
      </w:tblPr>
      <w:tblGrid>
        <w:gridCol w:w="703"/>
        <w:gridCol w:w="736"/>
        <w:gridCol w:w="1064"/>
        <w:gridCol w:w="777"/>
        <w:gridCol w:w="832"/>
        <w:gridCol w:w="1650"/>
        <w:gridCol w:w="1814"/>
        <w:gridCol w:w="744"/>
      </w:tblGrid>
      <w:tr>
        <w:tblPrEx>
          <w:tblCellMar>
            <w:top w:w="0" w:type="dxa"/>
            <w:left w:w="108" w:type="dxa"/>
            <w:bottom w:w="0" w:type="dxa"/>
            <w:right w:w="108" w:type="dxa"/>
          </w:tblCellMar>
        </w:tblPrEx>
        <w:trPr>
          <w:trHeight w:val="280" w:hRule="atLeast"/>
          <w:jc w:val="center"/>
        </w:trPr>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项目名称</w:t>
            </w:r>
          </w:p>
        </w:tc>
        <w:tc>
          <w:tcPr>
            <w:tcW w:w="6881" w:type="dxa"/>
            <w:gridSpan w:val="6"/>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20"/>
                <w:szCs w:val="20"/>
              </w:rPr>
            </w:pPr>
            <w:r>
              <w:rPr>
                <w:rFonts w:hint="eastAsia" w:ascii="仿宋_GB2312" w:hAnsi="仿宋_GB2312" w:eastAsia="仿宋_GB2312" w:cs="仿宋_GB2312"/>
                <w:sz w:val="20"/>
                <w:szCs w:val="20"/>
              </w:rPr>
              <w:t>县级档案馆建设“以奖代补”专项资金</w:t>
            </w:r>
          </w:p>
        </w:tc>
      </w:tr>
      <w:tr>
        <w:tblPrEx>
          <w:tblCellMar>
            <w:top w:w="0" w:type="dxa"/>
            <w:left w:w="108" w:type="dxa"/>
            <w:bottom w:w="0" w:type="dxa"/>
            <w:right w:w="108" w:type="dxa"/>
          </w:tblCellMar>
        </w:tblPrEx>
        <w:trPr>
          <w:trHeight w:val="520" w:hRule="atLeast"/>
          <w:jc w:val="center"/>
        </w:trPr>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主管部门</w:t>
            </w:r>
          </w:p>
        </w:tc>
        <w:tc>
          <w:tcPr>
            <w:tcW w:w="2673"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湖北省档案馆</w:t>
            </w:r>
          </w:p>
        </w:tc>
        <w:tc>
          <w:tcPr>
            <w:tcW w:w="1650" w:type="dxa"/>
            <w:tcBorders>
              <w:top w:val="nil"/>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项目实施单位</w:t>
            </w:r>
          </w:p>
        </w:tc>
        <w:tc>
          <w:tcPr>
            <w:tcW w:w="255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湖北省各市县区档案馆</w:t>
            </w:r>
          </w:p>
        </w:tc>
      </w:tr>
      <w:tr>
        <w:tblPrEx>
          <w:tblCellMar>
            <w:top w:w="0" w:type="dxa"/>
            <w:left w:w="108" w:type="dxa"/>
            <w:bottom w:w="0" w:type="dxa"/>
            <w:right w:w="108" w:type="dxa"/>
          </w:tblCellMar>
        </w:tblPrEx>
        <w:trPr>
          <w:trHeight w:val="372" w:hRule="atLeast"/>
          <w:jc w:val="center"/>
        </w:trPr>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项目类别</w:t>
            </w:r>
          </w:p>
        </w:tc>
        <w:tc>
          <w:tcPr>
            <w:tcW w:w="6881" w:type="dxa"/>
            <w:gridSpan w:val="6"/>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1、部门预算项目□  2、省直专项 □  3、省对下转移支付项目 </w:t>
            </w:r>
            <w:r>
              <w:rPr>
                <w:rFonts w:hint="eastAsia" w:ascii="仿宋_GB2312" w:hAnsi="仿宋_GB2312" w:eastAsia="仿宋_GB2312" w:cs="仿宋_GB2312"/>
                <w:color w:val="000000"/>
                <w:kern w:val="0"/>
                <w:sz w:val="20"/>
                <w:szCs w:val="20"/>
              </w:rPr>
              <w:sym w:font="Wingdings 2" w:char="0052"/>
            </w:r>
          </w:p>
        </w:tc>
      </w:tr>
      <w:tr>
        <w:tblPrEx>
          <w:tblCellMar>
            <w:top w:w="0" w:type="dxa"/>
            <w:left w:w="108" w:type="dxa"/>
            <w:bottom w:w="0" w:type="dxa"/>
            <w:right w:w="108" w:type="dxa"/>
          </w:tblCellMar>
        </w:tblPrEx>
        <w:trPr>
          <w:trHeight w:val="280" w:hRule="atLeast"/>
          <w:jc w:val="center"/>
        </w:trPr>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项目属性</w:t>
            </w:r>
          </w:p>
        </w:tc>
        <w:tc>
          <w:tcPr>
            <w:tcW w:w="6881" w:type="dxa"/>
            <w:gridSpan w:val="6"/>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1、持续性项目  </w:t>
            </w:r>
            <w:r>
              <w:rPr>
                <w:rFonts w:hint="eastAsia" w:ascii="仿宋_GB2312" w:hAnsi="仿宋_GB2312" w:eastAsia="仿宋_GB2312" w:cs="仿宋_GB2312"/>
                <w:color w:val="000000"/>
                <w:kern w:val="0"/>
                <w:sz w:val="20"/>
                <w:szCs w:val="20"/>
              </w:rPr>
              <w:sym w:font="Wingdings 2" w:char="0052"/>
            </w:r>
            <w:r>
              <w:rPr>
                <w:rFonts w:hint="eastAsia" w:ascii="仿宋_GB2312" w:hAnsi="仿宋_GB2312" w:eastAsia="仿宋_GB2312" w:cs="仿宋_GB2312"/>
                <w:color w:val="000000"/>
                <w:kern w:val="0"/>
                <w:sz w:val="20"/>
                <w:szCs w:val="20"/>
              </w:rPr>
              <w:t xml:space="preserve">  2、新增性项目 □</w:t>
            </w:r>
          </w:p>
        </w:tc>
      </w:tr>
      <w:tr>
        <w:tblPrEx>
          <w:tblCellMar>
            <w:top w:w="0" w:type="dxa"/>
            <w:left w:w="108" w:type="dxa"/>
            <w:bottom w:w="0" w:type="dxa"/>
            <w:right w:w="108" w:type="dxa"/>
          </w:tblCellMar>
        </w:tblPrEx>
        <w:trPr>
          <w:trHeight w:val="402" w:hRule="atLeast"/>
          <w:jc w:val="center"/>
        </w:trPr>
        <w:tc>
          <w:tcPr>
            <w:tcW w:w="143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项目类型</w:t>
            </w:r>
          </w:p>
        </w:tc>
        <w:tc>
          <w:tcPr>
            <w:tcW w:w="6881" w:type="dxa"/>
            <w:gridSpan w:val="6"/>
            <w:tcBorders>
              <w:top w:val="single" w:color="auto" w:sz="4" w:space="0"/>
              <w:left w:val="nil"/>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xml:space="preserve">1、常年性项目  </w:t>
            </w:r>
            <w:r>
              <w:rPr>
                <w:rFonts w:hint="eastAsia" w:ascii="仿宋_GB2312" w:hAnsi="仿宋_GB2312" w:eastAsia="仿宋_GB2312" w:cs="仿宋_GB2312"/>
                <w:color w:val="000000"/>
                <w:kern w:val="0"/>
                <w:sz w:val="20"/>
                <w:szCs w:val="20"/>
              </w:rPr>
              <w:sym w:font="Wingdings 2" w:char="0052"/>
            </w:r>
            <w:r>
              <w:rPr>
                <w:rFonts w:hint="eastAsia" w:ascii="仿宋_GB2312" w:hAnsi="仿宋_GB2312" w:eastAsia="仿宋_GB2312" w:cs="仿宋_GB2312"/>
                <w:color w:val="000000"/>
                <w:kern w:val="0"/>
                <w:sz w:val="20"/>
                <w:szCs w:val="20"/>
              </w:rPr>
              <w:t xml:space="preserve">  2、延续性项目 □   3、一次性项目  □</w:t>
            </w:r>
          </w:p>
        </w:tc>
      </w:tr>
      <w:tr>
        <w:tblPrEx>
          <w:tblCellMar>
            <w:top w:w="0" w:type="dxa"/>
            <w:left w:w="108" w:type="dxa"/>
            <w:bottom w:w="0" w:type="dxa"/>
            <w:right w:w="108" w:type="dxa"/>
          </w:tblCellMar>
        </w:tblPrEx>
        <w:trPr>
          <w:trHeight w:val="312" w:hRule="atLeast"/>
          <w:jc w:val="center"/>
        </w:trPr>
        <w:tc>
          <w:tcPr>
            <w:tcW w:w="1439" w:type="dxa"/>
            <w:gridSpan w:val="2"/>
            <w:vMerge w:val="restart"/>
            <w:tcBorders>
              <w:top w:val="single" w:color="auto" w:sz="4" w:space="0"/>
              <w:left w:val="single" w:color="auto" w:sz="4" w:space="0"/>
              <w:bottom w:val="single" w:color="000000" w:sz="4" w:space="0"/>
              <w:right w:val="single" w:color="000000"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预算执行情况</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（万元）</w:t>
            </w:r>
            <w:r>
              <w:rPr>
                <w:rFonts w:hint="eastAsia" w:ascii="仿宋_GB2312" w:hAnsi="仿宋_GB2312" w:eastAsia="仿宋_GB2312" w:cs="仿宋_GB2312"/>
                <w:color w:val="000000"/>
                <w:kern w:val="0"/>
                <w:sz w:val="20"/>
                <w:szCs w:val="20"/>
              </w:rPr>
              <w:br w:type="textWrapping"/>
            </w:r>
            <w:r>
              <w:rPr>
                <w:rFonts w:hint="eastAsia" w:ascii="仿宋_GB2312" w:hAnsi="仿宋_GB2312" w:eastAsia="仿宋_GB2312" w:cs="仿宋_GB2312"/>
                <w:color w:val="000000"/>
                <w:kern w:val="0"/>
                <w:sz w:val="20"/>
                <w:szCs w:val="20"/>
              </w:rPr>
              <w:t>（20分）</w:t>
            </w:r>
          </w:p>
        </w:tc>
        <w:tc>
          <w:tcPr>
            <w:tcW w:w="106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77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预算数（A)</w:t>
            </w:r>
          </w:p>
        </w:tc>
        <w:tc>
          <w:tcPr>
            <w:tcW w:w="83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执行数(B)</w:t>
            </w:r>
          </w:p>
        </w:tc>
        <w:tc>
          <w:tcPr>
            <w:tcW w:w="16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执行率(B/A)</w:t>
            </w:r>
          </w:p>
        </w:tc>
        <w:tc>
          <w:tcPr>
            <w:tcW w:w="255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得分（20分*执行率）</w:t>
            </w:r>
          </w:p>
        </w:tc>
      </w:tr>
      <w:tr>
        <w:tblPrEx>
          <w:tblCellMar>
            <w:top w:w="0" w:type="dxa"/>
            <w:left w:w="108" w:type="dxa"/>
            <w:bottom w:w="0" w:type="dxa"/>
            <w:right w:w="108" w:type="dxa"/>
          </w:tblCellMar>
        </w:tblPrEx>
        <w:trPr>
          <w:trHeight w:val="312" w:hRule="atLeast"/>
          <w:jc w:val="center"/>
        </w:trPr>
        <w:tc>
          <w:tcPr>
            <w:tcW w:w="1439"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10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8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16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25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312" w:hRule="atLeast"/>
          <w:jc w:val="center"/>
        </w:trPr>
        <w:tc>
          <w:tcPr>
            <w:tcW w:w="1439"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106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7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83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16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255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r>
      <w:tr>
        <w:tblPrEx>
          <w:tblCellMar>
            <w:top w:w="0" w:type="dxa"/>
            <w:left w:w="108" w:type="dxa"/>
            <w:bottom w:w="0" w:type="dxa"/>
            <w:right w:w="108" w:type="dxa"/>
          </w:tblCellMar>
        </w:tblPrEx>
        <w:trPr>
          <w:trHeight w:val="502" w:hRule="atLeast"/>
          <w:jc w:val="center"/>
        </w:trPr>
        <w:tc>
          <w:tcPr>
            <w:tcW w:w="1439" w:type="dxa"/>
            <w:gridSpan w:val="2"/>
            <w:vMerge w:val="continue"/>
            <w:tcBorders>
              <w:top w:val="single" w:color="auto" w:sz="4" w:space="0"/>
              <w:left w:val="single" w:color="auto" w:sz="4" w:space="0"/>
              <w:bottom w:val="single" w:color="000000" w:sz="4" w:space="0"/>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年度财政资金总额</w:t>
            </w:r>
          </w:p>
        </w:tc>
        <w:tc>
          <w:tcPr>
            <w:tcW w:w="777"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1200</w:t>
            </w:r>
          </w:p>
        </w:tc>
        <w:tc>
          <w:tcPr>
            <w:tcW w:w="832"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842.95</w:t>
            </w:r>
          </w:p>
        </w:tc>
        <w:tc>
          <w:tcPr>
            <w:tcW w:w="1650"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70.25%</w:t>
            </w:r>
          </w:p>
        </w:tc>
        <w:tc>
          <w:tcPr>
            <w:tcW w:w="255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highlight w:val="yellow"/>
              </w:rPr>
            </w:pPr>
            <w:r>
              <w:rPr>
                <w:rFonts w:hint="eastAsia" w:ascii="仿宋_GB2312" w:hAnsi="仿宋_GB2312" w:eastAsia="仿宋_GB2312" w:cs="仿宋_GB2312"/>
                <w:color w:val="000000"/>
                <w:kern w:val="0"/>
                <w:sz w:val="20"/>
                <w:szCs w:val="20"/>
              </w:rPr>
              <w:t>14.05</w:t>
            </w:r>
          </w:p>
        </w:tc>
      </w:tr>
      <w:tr>
        <w:tblPrEx>
          <w:tblCellMar>
            <w:top w:w="0" w:type="dxa"/>
            <w:left w:w="108" w:type="dxa"/>
            <w:bottom w:w="0" w:type="dxa"/>
            <w:right w:w="108" w:type="dxa"/>
          </w:tblCellMar>
        </w:tblPrEx>
        <w:trPr>
          <w:trHeight w:val="520" w:hRule="atLeast"/>
          <w:jc w:val="center"/>
        </w:trPr>
        <w:tc>
          <w:tcPr>
            <w:tcW w:w="70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　</w:t>
            </w:r>
          </w:p>
        </w:tc>
        <w:tc>
          <w:tcPr>
            <w:tcW w:w="736"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一级指标</w:t>
            </w:r>
          </w:p>
        </w:tc>
        <w:tc>
          <w:tcPr>
            <w:tcW w:w="106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二级指标</w:t>
            </w:r>
          </w:p>
        </w:tc>
        <w:tc>
          <w:tcPr>
            <w:tcW w:w="16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三级指标</w:t>
            </w:r>
          </w:p>
        </w:tc>
        <w:tc>
          <w:tcPr>
            <w:tcW w:w="1650"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年初目标值（A)</w:t>
            </w:r>
          </w:p>
        </w:tc>
        <w:tc>
          <w:tcPr>
            <w:tcW w:w="181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实际完成值(B)</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得分</w:t>
            </w:r>
          </w:p>
        </w:tc>
      </w:tr>
      <w:tr>
        <w:tblPrEx>
          <w:tblCellMar>
            <w:top w:w="0" w:type="dxa"/>
            <w:left w:w="108" w:type="dxa"/>
            <w:bottom w:w="0" w:type="dxa"/>
            <w:right w:w="108" w:type="dxa"/>
          </w:tblCellMar>
        </w:tblPrEx>
        <w:trPr>
          <w:trHeight w:val="358" w:hRule="atLeast"/>
          <w:jc w:val="center"/>
        </w:trPr>
        <w:tc>
          <w:tcPr>
            <w:tcW w:w="703" w:type="dxa"/>
            <w:vMerge w:val="restart"/>
            <w:tcBorders>
              <w:top w:val="nil"/>
              <w:left w:val="single" w:color="auto" w:sz="4" w:space="0"/>
              <w:bottom w:val="nil"/>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绩效目标1（35分）</w:t>
            </w:r>
          </w:p>
        </w:tc>
        <w:tc>
          <w:tcPr>
            <w:tcW w:w="736" w:type="dxa"/>
            <w:vMerge w:val="restart"/>
            <w:tcBorders>
              <w:top w:val="nil"/>
              <w:left w:val="single" w:color="auto" w:sz="4" w:space="0"/>
              <w:bottom w:val="nil"/>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（20分）</w:t>
            </w:r>
          </w:p>
        </w:tc>
        <w:tc>
          <w:tcPr>
            <w:tcW w:w="106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数量指标（4分）</w:t>
            </w:r>
          </w:p>
        </w:tc>
        <w:tc>
          <w:tcPr>
            <w:tcW w:w="16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新馆奖补数量</w:t>
            </w:r>
          </w:p>
        </w:tc>
        <w:tc>
          <w:tcPr>
            <w:tcW w:w="1650"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10个</w:t>
            </w:r>
          </w:p>
        </w:tc>
        <w:tc>
          <w:tcPr>
            <w:tcW w:w="181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10个</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r>
      <w:tr>
        <w:tblPrEx>
          <w:tblCellMar>
            <w:top w:w="0" w:type="dxa"/>
            <w:left w:w="108" w:type="dxa"/>
            <w:bottom w:w="0" w:type="dxa"/>
            <w:right w:w="108" w:type="dxa"/>
          </w:tblCellMar>
        </w:tblPrEx>
        <w:trPr>
          <w:trHeight w:val="280" w:hRule="atLeast"/>
          <w:jc w:val="center"/>
        </w:trPr>
        <w:tc>
          <w:tcPr>
            <w:tcW w:w="703" w:type="dxa"/>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36" w:type="dxa"/>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1064" w:type="dxa"/>
            <w:tcBorders>
              <w:top w:val="nil"/>
              <w:left w:val="nil"/>
              <w:bottom w:val="single" w:color="000000" w:sz="4" w:space="0"/>
              <w:right w:val="single" w:color="auto"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质量指标（4分）</w:t>
            </w:r>
          </w:p>
        </w:tc>
        <w:tc>
          <w:tcPr>
            <w:tcW w:w="1609" w:type="dxa"/>
            <w:gridSpan w:val="2"/>
            <w:tcBorders>
              <w:top w:val="single" w:color="auto" w:sz="4" w:space="0"/>
              <w:left w:val="nil"/>
              <w:bottom w:val="single" w:color="000000"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达到国家级档案馆建设标准</w:t>
            </w:r>
          </w:p>
        </w:tc>
        <w:tc>
          <w:tcPr>
            <w:tcW w:w="1650"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100%</w:t>
            </w:r>
          </w:p>
        </w:tc>
        <w:tc>
          <w:tcPr>
            <w:tcW w:w="181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100%</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r>
      <w:tr>
        <w:tblPrEx>
          <w:tblCellMar>
            <w:top w:w="0" w:type="dxa"/>
            <w:left w:w="108" w:type="dxa"/>
            <w:bottom w:w="0" w:type="dxa"/>
            <w:right w:w="108" w:type="dxa"/>
          </w:tblCellMar>
        </w:tblPrEx>
        <w:trPr>
          <w:trHeight w:val="280" w:hRule="atLeast"/>
          <w:jc w:val="center"/>
        </w:trPr>
        <w:tc>
          <w:tcPr>
            <w:tcW w:w="703" w:type="dxa"/>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36" w:type="dxa"/>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1064" w:type="dxa"/>
            <w:tcBorders>
              <w:top w:val="single" w:color="000000" w:sz="4" w:space="0"/>
              <w:left w:val="nil"/>
              <w:bottom w:val="single" w:color="000000" w:sz="4" w:space="0"/>
              <w:right w:val="single" w:color="auto"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质量指标（4分）</w:t>
            </w:r>
          </w:p>
        </w:tc>
        <w:tc>
          <w:tcPr>
            <w:tcW w:w="1609" w:type="dxa"/>
            <w:gridSpan w:val="2"/>
            <w:tcBorders>
              <w:top w:val="single" w:color="000000" w:sz="4" w:space="0"/>
              <w:left w:val="nil"/>
              <w:bottom w:val="single" w:color="000000"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重点工作验收合格率</w:t>
            </w:r>
          </w:p>
        </w:tc>
        <w:tc>
          <w:tcPr>
            <w:tcW w:w="1650"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100%</w:t>
            </w:r>
          </w:p>
        </w:tc>
        <w:tc>
          <w:tcPr>
            <w:tcW w:w="181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100%</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r>
      <w:tr>
        <w:tblPrEx>
          <w:tblCellMar>
            <w:top w:w="0" w:type="dxa"/>
            <w:left w:w="108" w:type="dxa"/>
            <w:bottom w:w="0" w:type="dxa"/>
            <w:right w:w="108" w:type="dxa"/>
          </w:tblCellMar>
        </w:tblPrEx>
        <w:trPr>
          <w:trHeight w:val="280" w:hRule="atLeast"/>
          <w:jc w:val="center"/>
        </w:trPr>
        <w:tc>
          <w:tcPr>
            <w:tcW w:w="703" w:type="dxa"/>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36" w:type="dxa"/>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1064" w:type="dxa"/>
            <w:tcBorders>
              <w:top w:val="single" w:color="000000" w:sz="4" w:space="0"/>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时效指标（4分）</w:t>
            </w:r>
          </w:p>
        </w:tc>
        <w:tc>
          <w:tcPr>
            <w:tcW w:w="1609" w:type="dxa"/>
            <w:gridSpan w:val="2"/>
            <w:tcBorders>
              <w:top w:val="single" w:color="000000"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新馆建设进度</w:t>
            </w:r>
          </w:p>
        </w:tc>
        <w:tc>
          <w:tcPr>
            <w:tcW w:w="1650"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已竣工或封顶</w:t>
            </w:r>
          </w:p>
        </w:tc>
        <w:tc>
          <w:tcPr>
            <w:tcW w:w="181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已竣工或封顶</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r>
      <w:tr>
        <w:tblPrEx>
          <w:tblCellMar>
            <w:top w:w="0" w:type="dxa"/>
            <w:left w:w="108" w:type="dxa"/>
            <w:bottom w:w="0" w:type="dxa"/>
            <w:right w:w="108" w:type="dxa"/>
          </w:tblCellMar>
        </w:tblPrEx>
        <w:trPr>
          <w:trHeight w:val="280" w:hRule="atLeast"/>
          <w:jc w:val="center"/>
        </w:trPr>
        <w:tc>
          <w:tcPr>
            <w:tcW w:w="703" w:type="dxa"/>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36" w:type="dxa"/>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1064" w:type="dxa"/>
            <w:tcBorders>
              <w:top w:val="nil"/>
              <w:left w:val="nil"/>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时效指标（4分）</w:t>
            </w:r>
          </w:p>
        </w:tc>
        <w:tc>
          <w:tcPr>
            <w:tcW w:w="160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按时完成</w:t>
            </w:r>
          </w:p>
        </w:tc>
        <w:tc>
          <w:tcPr>
            <w:tcW w:w="1650"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按时完成</w:t>
            </w:r>
          </w:p>
        </w:tc>
        <w:tc>
          <w:tcPr>
            <w:tcW w:w="181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按时完成</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r>
      <w:tr>
        <w:tblPrEx>
          <w:tblCellMar>
            <w:top w:w="0" w:type="dxa"/>
            <w:left w:w="108" w:type="dxa"/>
            <w:bottom w:w="0" w:type="dxa"/>
            <w:right w:w="108" w:type="dxa"/>
          </w:tblCellMar>
        </w:tblPrEx>
        <w:trPr>
          <w:trHeight w:val="280" w:hRule="atLeast"/>
          <w:jc w:val="center"/>
        </w:trPr>
        <w:tc>
          <w:tcPr>
            <w:tcW w:w="703" w:type="dxa"/>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36" w:type="dxa"/>
            <w:vMerge w:val="restart"/>
            <w:tcBorders>
              <w:top w:val="single" w:color="auto" w:sz="4" w:space="0"/>
              <w:left w:val="nil"/>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效益指标</w:t>
            </w:r>
          </w:p>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（15分）</w:t>
            </w:r>
          </w:p>
        </w:tc>
        <w:tc>
          <w:tcPr>
            <w:tcW w:w="106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经济效益指标</w:t>
            </w:r>
          </w:p>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（5分）</w:t>
            </w:r>
          </w:p>
        </w:tc>
        <w:tc>
          <w:tcPr>
            <w:tcW w:w="1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档案专项经费得到保障</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档案保护费、运行费、信息化费用等纳入预算</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档案保护费、运行费、信息化费用等纳入预算</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r>
      <w:tr>
        <w:tblPrEx>
          <w:tblCellMar>
            <w:top w:w="0" w:type="dxa"/>
            <w:left w:w="108" w:type="dxa"/>
            <w:bottom w:w="0" w:type="dxa"/>
            <w:right w:w="108" w:type="dxa"/>
          </w:tblCellMar>
        </w:tblPrEx>
        <w:trPr>
          <w:trHeight w:val="280" w:hRule="atLeast"/>
          <w:jc w:val="center"/>
        </w:trPr>
        <w:tc>
          <w:tcPr>
            <w:tcW w:w="703" w:type="dxa"/>
            <w:vMerge w:val="continue"/>
            <w:tcBorders>
              <w:top w:val="nil"/>
              <w:left w:val="single" w:color="auto" w:sz="4" w:space="0"/>
              <w:bottom w:val="nil"/>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36" w:type="dxa"/>
            <w:vMerge w:val="continue"/>
            <w:tcBorders>
              <w:left w:val="nil"/>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p>
        </w:tc>
        <w:tc>
          <w:tcPr>
            <w:tcW w:w="1064" w:type="dxa"/>
            <w:vMerge w:val="restart"/>
            <w:tcBorders>
              <w:top w:val="single" w:color="auto" w:sz="4" w:space="0"/>
              <w:left w:val="single" w:color="auto" w:sz="4" w:space="0"/>
              <w:right w:val="single" w:color="auto"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社会效益指标</w:t>
            </w:r>
          </w:p>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（10分）</w:t>
            </w:r>
          </w:p>
        </w:tc>
        <w:tc>
          <w:tcPr>
            <w:tcW w:w="1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18"/>
              </w:rPr>
              <w:t>档案工作发展环境改善</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20"/>
                <w:szCs w:val="20"/>
              </w:rPr>
            </w:pPr>
            <w:r>
              <w:rPr>
                <w:rFonts w:hint="eastAsia" w:ascii="仿宋_GB2312" w:hAnsi="楷体" w:eastAsia="仿宋_GB2312" w:cs="楷体"/>
                <w:kern w:val="0"/>
                <w:sz w:val="22"/>
                <w:szCs w:val="18"/>
              </w:rPr>
              <w:t>组织领导有力、各部门配合、档案部门工作得到认可</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_GB2312" w:hAnsi="仿宋_GB2312" w:eastAsia="仿宋_GB2312" w:cs="仿宋_GB2312"/>
                <w:color w:val="000000"/>
                <w:kern w:val="0"/>
                <w:sz w:val="20"/>
                <w:szCs w:val="20"/>
              </w:rPr>
            </w:pPr>
            <w:r>
              <w:rPr>
                <w:rFonts w:hint="eastAsia" w:ascii="仿宋_GB2312" w:hAnsi="楷体" w:eastAsia="仿宋_GB2312" w:cs="楷体"/>
                <w:kern w:val="0"/>
                <w:sz w:val="22"/>
                <w:szCs w:val="18"/>
              </w:rPr>
              <w:t>组织领导有力、各部门配合、档案部门工作得到认可</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r>
      <w:tr>
        <w:tblPrEx>
          <w:tblCellMar>
            <w:top w:w="0" w:type="dxa"/>
            <w:left w:w="108" w:type="dxa"/>
            <w:bottom w:w="0" w:type="dxa"/>
            <w:right w:w="108" w:type="dxa"/>
          </w:tblCellMar>
        </w:tblPrEx>
        <w:trPr>
          <w:trHeight w:val="280" w:hRule="atLeast"/>
          <w:jc w:val="center"/>
        </w:trPr>
        <w:tc>
          <w:tcPr>
            <w:tcW w:w="70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36" w:type="dxa"/>
            <w:vMerge w:val="continue"/>
            <w:tcBorders>
              <w:left w:val="nil"/>
              <w:bottom w:val="single" w:color="000000"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p>
        </w:tc>
        <w:tc>
          <w:tcPr>
            <w:tcW w:w="1064" w:type="dxa"/>
            <w:vMerge w:val="continue"/>
            <w:tcBorders>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0"/>
                <w:szCs w:val="20"/>
              </w:rPr>
            </w:pPr>
          </w:p>
        </w:tc>
        <w:tc>
          <w:tcPr>
            <w:tcW w:w="1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18"/>
              </w:rPr>
              <w:t>档案馆服务能力显著提高</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楷体" w:eastAsia="仿宋_GB2312" w:cs="楷体"/>
                <w:kern w:val="0"/>
                <w:sz w:val="22"/>
                <w:szCs w:val="18"/>
              </w:rPr>
              <w:t>档案工作“三个体系”建设完备</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楷体" w:eastAsia="仿宋_GB2312" w:cs="楷体"/>
                <w:kern w:val="0"/>
                <w:sz w:val="22"/>
                <w:szCs w:val="18"/>
              </w:rPr>
              <w:t>档案工作“三个体系”建设完备</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r>
      <w:tr>
        <w:tblPrEx>
          <w:tblCellMar>
            <w:top w:w="0" w:type="dxa"/>
            <w:left w:w="108" w:type="dxa"/>
            <w:bottom w:w="0" w:type="dxa"/>
            <w:right w:w="108" w:type="dxa"/>
          </w:tblCellMar>
        </w:tblPrEx>
        <w:trPr>
          <w:trHeight w:val="280"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绩效目标2（22分）</w:t>
            </w:r>
          </w:p>
        </w:tc>
        <w:tc>
          <w:tcPr>
            <w:tcW w:w="73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（12分）</w:t>
            </w:r>
          </w:p>
        </w:tc>
        <w:tc>
          <w:tcPr>
            <w:tcW w:w="1064" w:type="dxa"/>
            <w:tcBorders>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数量指标（4分）</w:t>
            </w:r>
          </w:p>
        </w:tc>
        <w:tc>
          <w:tcPr>
            <w:tcW w:w="1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18"/>
              </w:rPr>
              <w:t>建成乡镇（村）档案馆（室）</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18"/>
              </w:rPr>
              <w:t>5个</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3个</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2.4</w:t>
            </w:r>
          </w:p>
        </w:tc>
      </w:tr>
      <w:tr>
        <w:tblPrEx>
          <w:tblCellMar>
            <w:top w:w="0" w:type="dxa"/>
            <w:left w:w="108" w:type="dxa"/>
            <w:bottom w:w="0" w:type="dxa"/>
            <w:right w:w="108" w:type="dxa"/>
          </w:tblCellMar>
        </w:tblPrEx>
        <w:trPr>
          <w:trHeight w:val="28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eastAsia="仿宋_GB2312" w:cs="仿宋_GB2312"/>
                <w:color w:val="000000"/>
                <w:kern w:val="0"/>
                <w:sz w:val="20"/>
                <w:szCs w:val="20"/>
              </w:rPr>
            </w:pPr>
          </w:p>
        </w:tc>
        <w:tc>
          <w:tcPr>
            <w:tcW w:w="1064" w:type="dxa"/>
            <w:tcBorders>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质量指标（4分）</w:t>
            </w:r>
          </w:p>
        </w:tc>
        <w:tc>
          <w:tcPr>
            <w:tcW w:w="1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18"/>
              </w:rPr>
              <w:t>试点工作达标率</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18"/>
              </w:rPr>
              <w:t>100%</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楷体" w:eastAsia="仿宋_GB2312" w:cs="楷体"/>
                <w:kern w:val="0"/>
                <w:sz w:val="22"/>
                <w:szCs w:val="18"/>
              </w:rPr>
              <w:t>100%</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r>
      <w:tr>
        <w:tblPrEx>
          <w:tblCellMar>
            <w:top w:w="0" w:type="dxa"/>
            <w:left w:w="108" w:type="dxa"/>
            <w:bottom w:w="0" w:type="dxa"/>
            <w:right w:w="108" w:type="dxa"/>
          </w:tblCellMar>
        </w:tblPrEx>
        <w:trPr>
          <w:trHeight w:val="28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eastAsia="仿宋_GB2312" w:cs="仿宋_GB2312"/>
                <w:color w:val="000000"/>
                <w:kern w:val="0"/>
                <w:sz w:val="20"/>
                <w:szCs w:val="20"/>
              </w:rPr>
            </w:pPr>
          </w:p>
        </w:tc>
        <w:tc>
          <w:tcPr>
            <w:tcW w:w="1064" w:type="dxa"/>
            <w:tcBorders>
              <w:left w:val="single" w:color="000000"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时效指标（4分）</w:t>
            </w:r>
          </w:p>
        </w:tc>
        <w:tc>
          <w:tcPr>
            <w:tcW w:w="1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18"/>
              </w:rPr>
              <w:t>按时完成</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18"/>
              </w:rPr>
              <w:t>按时完成</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楷体" w:eastAsia="仿宋_GB2312" w:cs="楷体"/>
                <w:kern w:val="0"/>
                <w:sz w:val="22"/>
                <w:szCs w:val="18"/>
              </w:rPr>
              <w:t>60%按时完成</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2.4</w:t>
            </w:r>
          </w:p>
        </w:tc>
      </w:tr>
      <w:tr>
        <w:tblPrEx>
          <w:tblCellMar>
            <w:top w:w="0" w:type="dxa"/>
            <w:left w:w="108" w:type="dxa"/>
            <w:bottom w:w="0" w:type="dxa"/>
            <w:right w:w="108" w:type="dxa"/>
          </w:tblCellMar>
        </w:tblPrEx>
        <w:trPr>
          <w:trHeight w:val="28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36" w:type="dxa"/>
            <w:vMerge w:val="restart"/>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效益指标</w:t>
            </w:r>
          </w:p>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(10分)</w:t>
            </w:r>
          </w:p>
        </w:tc>
        <w:tc>
          <w:tcPr>
            <w:tcW w:w="1064" w:type="dxa"/>
            <w:tcBorders>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社会效益指标</w:t>
            </w:r>
          </w:p>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（5分）</w:t>
            </w:r>
          </w:p>
        </w:tc>
        <w:tc>
          <w:tcPr>
            <w:tcW w:w="1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18"/>
              </w:rPr>
              <w:t>档案工作服务</w:t>
            </w:r>
            <w:r>
              <w:rPr>
                <w:rFonts w:ascii="仿宋_GB2312" w:hAnsi="楷体" w:eastAsia="仿宋_GB2312" w:cs="楷体"/>
                <w:kern w:val="0"/>
                <w:sz w:val="22"/>
                <w:szCs w:val="18"/>
              </w:rPr>
              <w:t>乡村振兴战略</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楷体" w:eastAsia="仿宋_GB2312" w:cs="楷体"/>
                <w:kern w:val="0"/>
                <w:sz w:val="22"/>
                <w:szCs w:val="18"/>
              </w:rPr>
              <w:t>收集</w:t>
            </w:r>
            <w:r>
              <w:rPr>
                <w:rFonts w:ascii="仿宋_GB2312" w:hAnsi="楷体" w:eastAsia="仿宋_GB2312" w:cs="楷体"/>
                <w:kern w:val="0"/>
                <w:sz w:val="22"/>
                <w:szCs w:val="18"/>
              </w:rPr>
              <w:t>归档乡村振兴战略中形成的历史文件材料并</w:t>
            </w:r>
            <w:r>
              <w:rPr>
                <w:rFonts w:hint="eastAsia" w:ascii="仿宋_GB2312" w:hAnsi="楷体" w:eastAsia="仿宋_GB2312" w:cs="楷体"/>
                <w:kern w:val="0"/>
                <w:sz w:val="22"/>
                <w:szCs w:val="18"/>
              </w:rPr>
              <w:t>整合档案资源，构建多元化乡村档案资源体系，利用信息技术和网络优势，实现档案信息的共享，把档案服务送到百姓身边。</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楷体" w:eastAsia="仿宋_GB2312" w:cs="楷体"/>
                <w:kern w:val="0"/>
                <w:sz w:val="22"/>
                <w:szCs w:val="18"/>
              </w:rPr>
              <w:t>收集</w:t>
            </w:r>
            <w:r>
              <w:rPr>
                <w:rFonts w:ascii="仿宋_GB2312" w:hAnsi="楷体" w:eastAsia="仿宋_GB2312" w:cs="楷体"/>
                <w:kern w:val="0"/>
                <w:sz w:val="22"/>
                <w:szCs w:val="18"/>
              </w:rPr>
              <w:t>归档乡村振兴战略中形成的历史文件材料并</w:t>
            </w:r>
            <w:r>
              <w:rPr>
                <w:rFonts w:hint="eastAsia" w:ascii="仿宋_GB2312" w:hAnsi="楷体" w:eastAsia="仿宋_GB2312" w:cs="楷体"/>
                <w:kern w:val="0"/>
                <w:sz w:val="22"/>
                <w:szCs w:val="18"/>
              </w:rPr>
              <w:t>整合档案资源，构建多元化乡村档案资源体系，利用信息技术和网络优势，实现档案信息的共享，把档案服务送到百姓身边。</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r>
      <w:tr>
        <w:tblPrEx>
          <w:tblCellMar>
            <w:top w:w="0" w:type="dxa"/>
            <w:left w:w="108" w:type="dxa"/>
            <w:bottom w:w="0" w:type="dxa"/>
            <w:right w:w="108" w:type="dxa"/>
          </w:tblCellMar>
        </w:tblPrEx>
        <w:trPr>
          <w:trHeight w:val="28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3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p>
        </w:tc>
        <w:tc>
          <w:tcPr>
            <w:tcW w:w="1064" w:type="dxa"/>
            <w:tcBorders>
              <w:left w:val="single" w:color="auto" w:sz="4" w:space="0"/>
              <w:bottom w:val="single" w:color="000000" w:sz="4" w:space="0"/>
              <w:right w:val="single" w:color="auto"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可持续效益指标</w:t>
            </w:r>
          </w:p>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（5分）</w:t>
            </w:r>
          </w:p>
        </w:tc>
        <w:tc>
          <w:tcPr>
            <w:tcW w:w="1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18"/>
              </w:rPr>
              <w:t>弘扬乡村文化</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楷体" w:eastAsia="仿宋_GB2312" w:cs="楷体"/>
                <w:kern w:val="0"/>
                <w:sz w:val="22"/>
                <w:szCs w:val="18"/>
              </w:rPr>
              <w:t>发挥档案工作优势，弘扬乡村文化，为乡村振兴</w:t>
            </w:r>
            <w:r>
              <w:rPr>
                <w:rFonts w:ascii="仿宋_GB2312" w:hAnsi="楷体" w:eastAsia="仿宋_GB2312" w:cs="楷体"/>
                <w:kern w:val="0"/>
                <w:sz w:val="22"/>
                <w:szCs w:val="18"/>
              </w:rPr>
              <w:t>战略</w:t>
            </w:r>
            <w:r>
              <w:rPr>
                <w:rFonts w:hint="eastAsia" w:ascii="仿宋_GB2312" w:hAnsi="楷体" w:eastAsia="仿宋_GB2312" w:cs="楷体"/>
                <w:kern w:val="0"/>
                <w:sz w:val="22"/>
                <w:szCs w:val="18"/>
              </w:rPr>
              <w:t>服务</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楷体" w:eastAsia="仿宋_GB2312" w:cs="楷体"/>
                <w:kern w:val="0"/>
                <w:sz w:val="22"/>
                <w:szCs w:val="18"/>
              </w:rPr>
              <w:t>发挥档案工作优势，弘扬乡村文化，为乡村振兴</w:t>
            </w:r>
            <w:r>
              <w:rPr>
                <w:rFonts w:ascii="仿宋_GB2312" w:hAnsi="楷体" w:eastAsia="仿宋_GB2312" w:cs="楷体"/>
                <w:kern w:val="0"/>
                <w:sz w:val="22"/>
                <w:szCs w:val="18"/>
              </w:rPr>
              <w:t>战略</w:t>
            </w:r>
            <w:r>
              <w:rPr>
                <w:rFonts w:hint="eastAsia" w:ascii="仿宋_GB2312" w:hAnsi="楷体" w:eastAsia="仿宋_GB2312" w:cs="楷体"/>
                <w:kern w:val="0"/>
                <w:sz w:val="22"/>
                <w:szCs w:val="18"/>
              </w:rPr>
              <w:t>服务</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r>
      <w:tr>
        <w:tblPrEx>
          <w:tblCellMar>
            <w:top w:w="0" w:type="dxa"/>
            <w:left w:w="108" w:type="dxa"/>
            <w:bottom w:w="0" w:type="dxa"/>
            <w:right w:w="108" w:type="dxa"/>
          </w:tblCellMar>
        </w:tblPrEx>
        <w:trPr>
          <w:trHeight w:val="280" w:hRule="atLeast"/>
          <w:jc w:val="center"/>
        </w:trPr>
        <w:tc>
          <w:tcPr>
            <w:tcW w:w="70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绩效目标3（23分）</w:t>
            </w:r>
          </w:p>
        </w:tc>
        <w:tc>
          <w:tcPr>
            <w:tcW w:w="73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产出指标</w:t>
            </w:r>
          </w:p>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（18分）</w:t>
            </w:r>
          </w:p>
        </w:tc>
        <w:tc>
          <w:tcPr>
            <w:tcW w:w="106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数量指标（5分）</w:t>
            </w:r>
          </w:p>
        </w:tc>
        <w:tc>
          <w:tcPr>
            <w:tcW w:w="1609" w:type="dxa"/>
            <w:gridSpan w:val="2"/>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22"/>
              </w:rPr>
              <w:t>馆藏档案数字化工作</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2.5万卷</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kern w:val="0"/>
                <w:sz w:val="20"/>
                <w:szCs w:val="20"/>
              </w:rPr>
              <w:t>2.97万卷</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r>
      <w:tr>
        <w:tblPrEx>
          <w:tblCellMar>
            <w:top w:w="0" w:type="dxa"/>
            <w:left w:w="108" w:type="dxa"/>
            <w:bottom w:w="0" w:type="dxa"/>
            <w:right w:w="108" w:type="dxa"/>
          </w:tblCellMar>
        </w:tblPrEx>
        <w:trPr>
          <w:trHeight w:val="28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3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hAnsi="仿宋_GB2312" w:eastAsia="仿宋_GB2312" w:cs="仿宋_GB2312"/>
                <w:color w:val="000000"/>
                <w:kern w:val="0"/>
                <w:sz w:val="20"/>
                <w:szCs w:val="20"/>
              </w:rPr>
            </w:pPr>
          </w:p>
        </w:tc>
        <w:tc>
          <w:tcPr>
            <w:tcW w:w="1064"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质量指标</w:t>
            </w:r>
          </w:p>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（5分）</w:t>
            </w:r>
          </w:p>
        </w:tc>
        <w:tc>
          <w:tcPr>
            <w:tcW w:w="1609" w:type="dxa"/>
            <w:gridSpan w:val="2"/>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22"/>
              </w:rPr>
              <w:t>完成数字档案馆系统平台建设</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22"/>
              </w:rPr>
              <w:t>完成数字档案馆系统平台建设</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未实施</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0</w:t>
            </w:r>
          </w:p>
        </w:tc>
      </w:tr>
      <w:tr>
        <w:tblPrEx>
          <w:tblCellMar>
            <w:top w:w="0" w:type="dxa"/>
            <w:left w:w="108" w:type="dxa"/>
            <w:bottom w:w="0" w:type="dxa"/>
            <w:right w:w="108" w:type="dxa"/>
          </w:tblCellMar>
        </w:tblPrEx>
        <w:trPr>
          <w:trHeight w:val="28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3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p>
        </w:tc>
        <w:tc>
          <w:tcPr>
            <w:tcW w:w="1064" w:type="dxa"/>
            <w:tcBorders>
              <w:top w:val="single" w:color="000000" w:sz="4" w:space="0"/>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质量指标</w:t>
            </w:r>
          </w:p>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（4分）</w:t>
            </w:r>
          </w:p>
        </w:tc>
        <w:tc>
          <w:tcPr>
            <w:tcW w:w="1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22"/>
              </w:rPr>
              <w:t>完成“雪亮”工程</w:t>
            </w:r>
            <w:r>
              <w:rPr>
                <w:rFonts w:ascii="仿宋_GB2312" w:hAnsi="楷体" w:eastAsia="仿宋_GB2312" w:cs="楷体"/>
                <w:kern w:val="0"/>
                <w:sz w:val="22"/>
                <w:szCs w:val="22"/>
              </w:rPr>
              <w:t>建设</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22"/>
              </w:rPr>
              <w:t>完成“雪亮”工程</w:t>
            </w:r>
            <w:r>
              <w:rPr>
                <w:rFonts w:ascii="仿宋_GB2312" w:hAnsi="楷体" w:eastAsia="仿宋_GB2312" w:cs="楷体"/>
                <w:kern w:val="0"/>
                <w:sz w:val="22"/>
                <w:szCs w:val="22"/>
              </w:rPr>
              <w:t>建设</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楷体" w:eastAsia="仿宋_GB2312" w:cs="楷体"/>
                <w:kern w:val="0"/>
                <w:sz w:val="22"/>
                <w:szCs w:val="22"/>
              </w:rPr>
              <w:t>完成“雪亮”工程</w:t>
            </w:r>
            <w:r>
              <w:rPr>
                <w:rFonts w:ascii="仿宋_GB2312" w:hAnsi="楷体" w:eastAsia="仿宋_GB2312" w:cs="楷体"/>
                <w:kern w:val="0"/>
                <w:sz w:val="22"/>
                <w:szCs w:val="22"/>
              </w:rPr>
              <w:t>建设</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w:t>
            </w:r>
          </w:p>
        </w:tc>
      </w:tr>
      <w:tr>
        <w:tblPrEx>
          <w:tblCellMar>
            <w:top w:w="0" w:type="dxa"/>
            <w:left w:w="108" w:type="dxa"/>
            <w:bottom w:w="0" w:type="dxa"/>
            <w:right w:w="108" w:type="dxa"/>
          </w:tblCellMar>
        </w:tblPrEx>
        <w:trPr>
          <w:trHeight w:val="28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36" w:type="dxa"/>
            <w:vMerge w:val="continue"/>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p>
        </w:tc>
        <w:tc>
          <w:tcPr>
            <w:tcW w:w="1064" w:type="dxa"/>
            <w:tcBorders>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时效指标</w:t>
            </w:r>
          </w:p>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（4分）</w:t>
            </w:r>
          </w:p>
        </w:tc>
        <w:tc>
          <w:tcPr>
            <w:tcW w:w="1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22"/>
              </w:rPr>
              <w:t>按时完成</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22"/>
              </w:rPr>
              <w:t>按时完成</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75%按时完成</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w:t>
            </w:r>
          </w:p>
        </w:tc>
      </w:tr>
      <w:tr>
        <w:tblPrEx>
          <w:tblCellMar>
            <w:top w:w="0" w:type="dxa"/>
            <w:left w:w="108" w:type="dxa"/>
            <w:bottom w:w="0" w:type="dxa"/>
            <w:right w:w="108" w:type="dxa"/>
          </w:tblCellMar>
        </w:tblPrEx>
        <w:trPr>
          <w:trHeight w:val="280" w:hRule="atLeast"/>
          <w:jc w:val="center"/>
        </w:trPr>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p>
        </w:tc>
        <w:tc>
          <w:tcPr>
            <w:tcW w:w="736"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效益指标（5分）</w:t>
            </w:r>
          </w:p>
        </w:tc>
        <w:tc>
          <w:tcPr>
            <w:tcW w:w="1064" w:type="dxa"/>
            <w:tcBorders>
              <w:left w:val="single" w:color="auto" w:sz="4" w:space="0"/>
              <w:bottom w:val="single" w:color="auto" w:sz="4" w:space="0"/>
              <w:right w:val="single" w:color="auto" w:sz="4" w:space="0"/>
            </w:tcBorders>
            <w:noWrap/>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满意度指标（5分）</w:t>
            </w:r>
          </w:p>
        </w:tc>
        <w:tc>
          <w:tcPr>
            <w:tcW w:w="16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楷体" w:eastAsia="仿宋_GB2312" w:cs="楷体"/>
                <w:kern w:val="0"/>
                <w:sz w:val="22"/>
                <w:szCs w:val="22"/>
              </w:rPr>
              <w:t>群众满意度</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楷体" w:eastAsia="仿宋_GB2312" w:cs="楷体"/>
                <w:kern w:val="0"/>
                <w:sz w:val="22"/>
                <w:szCs w:val="22"/>
              </w:rPr>
              <w:t>≥95%</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98.67%</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5</w:t>
            </w:r>
          </w:p>
        </w:tc>
      </w:tr>
      <w:tr>
        <w:tblPrEx>
          <w:tblCellMar>
            <w:top w:w="0" w:type="dxa"/>
            <w:left w:w="108" w:type="dxa"/>
            <w:bottom w:w="0" w:type="dxa"/>
            <w:right w:w="108" w:type="dxa"/>
          </w:tblCellMar>
        </w:tblPrEx>
        <w:trPr>
          <w:trHeight w:val="280" w:hRule="atLeast"/>
          <w:jc w:val="center"/>
        </w:trPr>
        <w:tc>
          <w:tcPr>
            <w:tcW w:w="7576"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总分</w:t>
            </w:r>
          </w:p>
        </w:tc>
        <w:tc>
          <w:tcPr>
            <w:tcW w:w="744" w:type="dxa"/>
            <w:tcBorders>
              <w:top w:val="nil"/>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84.85</w:t>
            </w:r>
          </w:p>
        </w:tc>
      </w:tr>
      <w:tr>
        <w:tblPrEx>
          <w:tblCellMar>
            <w:top w:w="0" w:type="dxa"/>
            <w:left w:w="108" w:type="dxa"/>
            <w:bottom w:w="0" w:type="dxa"/>
            <w:right w:w="108" w:type="dxa"/>
          </w:tblCellMar>
        </w:tblPrEx>
        <w:trPr>
          <w:trHeight w:val="280" w:hRule="atLeast"/>
          <w:jc w:val="center"/>
        </w:trPr>
        <w:tc>
          <w:tcPr>
            <w:tcW w:w="8320" w:type="dxa"/>
            <w:gridSpan w:val="8"/>
            <w:tcBorders>
              <w:top w:val="single" w:color="auto" w:sz="4" w:space="0"/>
              <w:left w:val="single" w:color="auto" w:sz="4" w:space="0"/>
              <w:bottom w:val="nil"/>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备注：</w:t>
            </w:r>
          </w:p>
        </w:tc>
      </w:tr>
      <w:tr>
        <w:tblPrEx>
          <w:tblCellMar>
            <w:top w:w="0" w:type="dxa"/>
            <w:left w:w="108" w:type="dxa"/>
            <w:bottom w:w="0" w:type="dxa"/>
            <w:right w:w="108" w:type="dxa"/>
          </w:tblCellMar>
        </w:tblPrEx>
        <w:trPr>
          <w:trHeight w:val="550" w:hRule="atLeast"/>
          <w:jc w:val="center"/>
        </w:trPr>
        <w:tc>
          <w:tcPr>
            <w:tcW w:w="8320" w:type="dxa"/>
            <w:gridSpan w:val="8"/>
            <w:tcBorders>
              <w:top w:val="nil"/>
              <w:left w:val="single" w:color="auto" w:sz="4" w:space="0"/>
              <w:bottom w:val="nil"/>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1.预算执行情况口径：预算数为调整后财政资金总额（包括上年结余结转），执行数为资金使用单位财政资金实际支出数。</w:t>
            </w:r>
          </w:p>
        </w:tc>
      </w:tr>
      <w:tr>
        <w:tblPrEx>
          <w:tblCellMar>
            <w:top w:w="0" w:type="dxa"/>
            <w:left w:w="108" w:type="dxa"/>
            <w:bottom w:w="0" w:type="dxa"/>
            <w:right w:w="108" w:type="dxa"/>
          </w:tblCellMar>
        </w:tblPrEx>
        <w:trPr>
          <w:trHeight w:val="850" w:hRule="atLeast"/>
          <w:jc w:val="center"/>
        </w:trPr>
        <w:tc>
          <w:tcPr>
            <w:tcW w:w="8320" w:type="dxa"/>
            <w:gridSpan w:val="8"/>
            <w:tcBorders>
              <w:top w:val="nil"/>
              <w:left w:val="single" w:color="auto" w:sz="4" w:space="0"/>
              <w:bottom w:val="nil"/>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2.定量指标完成数汇总原则：绝对值直接累加计算，相对值按照资金额度加权平均计算。定量指标计分原则：正向指标（即目标值为≥X,得分=权重*B/A），反向指标（即目标值为≤X，得分=权重*A/B)，得分不得突破权重总额。定量指标先汇总完成数，再计算得分。</w:t>
            </w:r>
          </w:p>
        </w:tc>
      </w:tr>
      <w:tr>
        <w:tblPrEx>
          <w:tblCellMar>
            <w:top w:w="0" w:type="dxa"/>
            <w:left w:w="108" w:type="dxa"/>
            <w:bottom w:w="0" w:type="dxa"/>
            <w:right w:w="108" w:type="dxa"/>
          </w:tblCellMar>
        </w:tblPrEx>
        <w:trPr>
          <w:trHeight w:val="827" w:hRule="atLeast"/>
          <w:jc w:val="center"/>
        </w:trPr>
        <w:tc>
          <w:tcPr>
            <w:tcW w:w="8320" w:type="dxa"/>
            <w:gridSpan w:val="8"/>
            <w:tcBorders>
              <w:top w:val="nil"/>
              <w:left w:val="single" w:color="auto" w:sz="4" w:space="0"/>
              <w:bottom w:val="nil"/>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3.定性指标计分原则：达成预期指标、部分达成预期指标并具有一定效果、未达成预期指标且效果较差三档，分别按照该指标对应分值区间100-80%（含80%）、80-50%（含50%）、50-0%合理确定分值。汇总时，以资金额度为权重，对分值进行加权平均计算。</w:t>
            </w:r>
          </w:p>
        </w:tc>
      </w:tr>
      <w:tr>
        <w:tblPrEx>
          <w:tblCellMar>
            <w:top w:w="0" w:type="dxa"/>
            <w:left w:w="108" w:type="dxa"/>
            <w:bottom w:w="0" w:type="dxa"/>
            <w:right w:w="108" w:type="dxa"/>
          </w:tblCellMar>
        </w:tblPrEx>
        <w:trPr>
          <w:trHeight w:val="410" w:hRule="atLeast"/>
          <w:jc w:val="center"/>
        </w:trPr>
        <w:tc>
          <w:tcPr>
            <w:tcW w:w="8320" w:type="dxa"/>
            <w:gridSpan w:val="8"/>
            <w:tcBorders>
              <w:top w:val="nil"/>
              <w:left w:val="single" w:color="auto" w:sz="4" w:space="0"/>
              <w:bottom w:val="single" w:color="auto" w:sz="4" w:space="0"/>
              <w:right w:val="single" w:color="000000" w:sz="4" w:space="0"/>
            </w:tcBorders>
            <w:noWrap w:val="0"/>
            <w:vAlign w:val="center"/>
          </w:tcPr>
          <w:p>
            <w:pPr>
              <w:widowControl/>
              <w:jc w:val="left"/>
              <w:rPr>
                <w:rFonts w:ascii="仿宋_GB2312" w:hAnsi="仿宋_GB2312" w:eastAsia="仿宋_GB2312" w:cs="仿宋_GB2312"/>
                <w:color w:val="000000"/>
                <w:kern w:val="0"/>
                <w:sz w:val="20"/>
                <w:szCs w:val="20"/>
              </w:rPr>
            </w:pPr>
            <w:r>
              <w:rPr>
                <w:rFonts w:hint="eastAsia" w:ascii="仿宋_GB2312" w:hAnsi="仿宋_GB2312" w:eastAsia="仿宋_GB2312" w:cs="仿宋_GB2312"/>
                <w:color w:val="000000"/>
                <w:kern w:val="0"/>
                <w:sz w:val="20"/>
                <w:szCs w:val="20"/>
              </w:rPr>
              <w:t>4.基于经济性和必要性等因素考虑，满意度指标暂可不作为必评指标。</w:t>
            </w:r>
          </w:p>
        </w:tc>
      </w:tr>
    </w:tbl>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eastAsia="仿宋_GB2312"/>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12 -</w:t>
    </w:r>
    <w:r>
      <w:rPr>
        <w:rFonts w:hint="eastAsia" w:ascii="仿宋_GB2312" w:eastAsia="仿宋_GB2312"/>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E7D1B"/>
    <w:rsid w:val="582E7D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customStyle="1" w:styleId="8">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2020-08-27T13:25:00Z</dcterms:created>
  <dc:creator>13511</dc:creator>
  <cp:lastModifiedBy>13511</cp:lastModifiedBy>
  <dcterms:modified xsi:type="dcterms:W3CDTF">2020-08-27T13:29:25Z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